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E55CD" w14:textId="77777777" w:rsidR="005B12C1" w:rsidRPr="003278A7" w:rsidRDefault="00FA0A27" w:rsidP="00FA0A27">
      <w:pPr>
        <w:jc w:val="center"/>
        <w:rPr>
          <w:b/>
          <w:sz w:val="36"/>
        </w:rPr>
      </w:pPr>
      <w:r w:rsidRPr="003278A7">
        <w:rPr>
          <w:b/>
          <w:sz w:val="36"/>
        </w:rPr>
        <w:t>P</w:t>
      </w:r>
      <w:r w:rsidR="009150D1">
        <w:rPr>
          <w:b/>
          <w:sz w:val="36"/>
        </w:rPr>
        <w:t>ROPOSAL</w:t>
      </w:r>
    </w:p>
    <w:p w14:paraId="0BDE55CE" w14:textId="7D108632" w:rsidR="002B4957" w:rsidRPr="007E6FE7" w:rsidRDefault="00F979B3" w:rsidP="00F979B3">
      <w:pPr>
        <w:jc w:val="center"/>
        <w:rPr>
          <w:b/>
          <w:sz w:val="36"/>
        </w:rPr>
      </w:pPr>
      <w:r w:rsidRPr="007E6FE7">
        <w:rPr>
          <w:b/>
          <w:sz w:val="36"/>
        </w:rPr>
        <w:t>I</w:t>
      </w:r>
      <w:r w:rsidR="00551571">
        <w:rPr>
          <w:b/>
          <w:sz w:val="36"/>
        </w:rPr>
        <w:t xml:space="preserve">NNOVATION </w:t>
      </w:r>
      <w:r w:rsidR="004308ED" w:rsidRPr="007E6FE7">
        <w:rPr>
          <w:b/>
          <w:sz w:val="36"/>
        </w:rPr>
        <w:t xml:space="preserve">AWARD </w:t>
      </w:r>
      <w:r w:rsidRPr="007E6FE7">
        <w:rPr>
          <w:b/>
          <w:sz w:val="36"/>
        </w:rPr>
        <w:t>201</w:t>
      </w:r>
      <w:r w:rsidR="00CA590E">
        <w:rPr>
          <w:b/>
          <w:sz w:val="36"/>
        </w:rPr>
        <w:t>6</w:t>
      </w:r>
    </w:p>
    <w:p w14:paraId="0BDE55CF" w14:textId="77777777" w:rsidR="002B4957" w:rsidRPr="003278A7" w:rsidRDefault="002B4957"/>
    <w:p w14:paraId="0BDE55D0" w14:textId="77777777" w:rsidR="004E2296" w:rsidRPr="003278A7" w:rsidRDefault="004E2296"/>
    <w:p w14:paraId="0BDE55D1" w14:textId="77777777" w:rsidR="00F979B3" w:rsidRPr="003278A7" w:rsidRDefault="000F5855" w:rsidP="008E7EAA">
      <w:pPr>
        <w:jc w:val="center"/>
        <w:rPr>
          <w:b/>
        </w:rPr>
      </w:pPr>
      <w:r>
        <w:rPr>
          <w:b/>
          <w:noProof/>
        </w:rPr>
        <w:drawing>
          <wp:inline distT="0" distB="0" distL="0" distR="0" wp14:anchorId="0BDE570B" wp14:editId="0BDE570C">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8"/>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14:paraId="0BDE55D2" w14:textId="77777777" w:rsidR="004E2296" w:rsidRPr="003278A7" w:rsidRDefault="004E2296" w:rsidP="008E7EAA">
      <w:pPr>
        <w:jc w:val="center"/>
        <w:rPr>
          <w:b/>
          <w:sz w:val="48"/>
        </w:rPr>
      </w:pPr>
    </w:p>
    <w:p w14:paraId="0BDE55D3" w14:textId="30D2EAC8" w:rsidR="000825DB" w:rsidRPr="007303E7" w:rsidRDefault="00CA590E" w:rsidP="008E7EAA">
      <w:pPr>
        <w:jc w:val="center"/>
        <w:rPr>
          <w:b/>
          <w:sz w:val="48"/>
        </w:rPr>
      </w:pPr>
      <w:bookmarkStart w:id="0" w:name="_GoBack"/>
      <w:r>
        <w:rPr>
          <w:b/>
          <w:sz w:val="48"/>
        </w:rPr>
        <w:t>BINGAR</w:t>
      </w:r>
      <w:r w:rsidR="00491F09">
        <w:rPr>
          <w:b/>
          <w:sz w:val="48"/>
        </w:rPr>
        <w:t>: Aplikasi Pendukung Ujian Speaking Bahasa</w:t>
      </w:r>
    </w:p>
    <w:bookmarkEnd w:id="0"/>
    <w:p w14:paraId="0BDE55D4" w14:textId="77777777" w:rsidR="00FA0A27" w:rsidRPr="003278A7" w:rsidRDefault="00FA0A27" w:rsidP="00FA0A27">
      <w:pPr>
        <w:jc w:val="center"/>
        <w:rPr>
          <w:b/>
          <w:sz w:val="32"/>
        </w:rPr>
      </w:pPr>
    </w:p>
    <w:p w14:paraId="0BDE55D5" w14:textId="77777777" w:rsidR="00FA0A27" w:rsidRPr="003278A7" w:rsidRDefault="00FA0A27" w:rsidP="00FA0A27">
      <w:pPr>
        <w:jc w:val="center"/>
        <w:rPr>
          <w:b/>
          <w:sz w:val="32"/>
        </w:rPr>
      </w:pPr>
    </w:p>
    <w:p w14:paraId="0BDE55D6" w14:textId="77777777" w:rsidR="00F979B3" w:rsidRPr="003278A7" w:rsidRDefault="00F979B3" w:rsidP="008E7EAA">
      <w:pPr>
        <w:jc w:val="center"/>
        <w:rPr>
          <w:b/>
        </w:rPr>
      </w:pPr>
    </w:p>
    <w:p w14:paraId="0BDE55D7" w14:textId="77777777" w:rsidR="00FA0A27" w:rsidRPr="003278A7" w:rsidRDefault="00FA0A27" w:rsidP="008E7EAA">
      <w:pPr>
        <w:jc w:val="center"/>
        <w:rPr>
          <w:b/>
        </w:rPr>
      </w:pPr>
    </w:p>
    <w:p w14:paraId="0BDE55D8" w14:textId="77777777" w:rsidR="00FA0A27" w:rsidRPr="003278A7" w:rsidRDefault="00FA0A27" w:rsidP="008E7EAA">
      <w:pPr>
        <w:jc w:val="center"/>
        <w:rPr>
          <w:b/>
        </w:rPr>
      </w:pPr>
    </w:p>
    <w:p w14:paraId="0BDE55D9" w14:textId="77777777" w:rsidR="002B4957" w:rsidRPr="003278A7" w:rsidRDefault="002B4957" w:rsidP="008E7EAA">
      <w:pPr>
        <w:jc w:val="center"/>
        <w:rPr>
          <w:b/>
          <w:sz w:val="24"/>
        </w:rPr>
      </w:pPr>
    </w:p>
    <w:p w14:paraId="0BDE55DA" w14:textId="77777777" w:rsidR="00BE7C08" w:rsidRPr="003278A7" w:rsidRDefault="00BE7C08" w:rsidP="008E7EAA">
      <w:pPr>
        <w:jc w:val="center"/>
        <w:rPr>
          <w:b/>
          <w:sz w:val="24"/>
        </w:rPr>
      </w:pPr>
    </w:p>
    <w:p w14:paraId="0BDE55DB" w14:textId="77777777" w:rsidR="00F9064B" w:rsidRPr="003278A7" w:rsidRDefault="00F9064B" w:rsidP="008E7EAA">
      <w:pPr>
        <w:jc w:val="center"/>
        <w:rPr>
          <w:b/>
          <w:sz w:val="24"/>
        </w:rPr>
      </w:pPr>
    </w:p>
    <w:p w14:paraId="0BDE55DD" w14:textId="0C91E42B" w:rsidR="007303E7" w:rsidRPr="00C40B41" w:rsidRDefault="00317672" w:rsidP="00491F09">
      <w:pPr>
        <w:spacing w:after="0" w:line="240" w:lineRule="auto"/>
        <w:jc w:val="center"/>
        <w:rPr>
          <w:rFonts w:cs="Arial"/>
          <w:b/>
          <w:color w:val="000000" w:themeColor="text1"/>
          <w:sz w:val="28"/>
        </w:rPr>
      </w:pPr>
      <w:r>
        <w:rPr>
          <w:rFonts w:cs="Arial"/>
          <w:b/>
          <w:sz w:val="28"/>
        </w:rPr>
        <w:br w:type="page"/>
      </w:r>
      <w:r w:rsidR="007303E7" w:rsidRPr="00C40B41">
        <w:rPr>
          <w:rFonts w:cs="Arial"/>
          <w:b/>
          <w:color w:val="000000" w:themeColor="text1"/>
          <w:sz w:val="28"/>
        </w:rPr>
        <w:lastRenderedPageBreak/>
        <w:t xml:space="preserve">PENGESAHAN PROPOSAL </w:t>
      </w:r>
    </w:p>
    <w:p w14:paraId="0BDE55DE" w14:textId="77777777" w:rsidR="007303E7" w:rsidRPr="00C40B41" w:rsidRDefault="007303E7" w:rsidP="007303E7">
      <w:pPr>
        <w:spacing w:after="0" w:line="240" w:lineRule="auto"/>
        <w:jc w:val="center"/>
        <w:rPr>
          <w:rFonts w:cs="Arial"/>
          <w:color w:val="000000" w:themeColor="text1"/>
          <w:sz w:val="28"/>
        </w:rPr>
      </w:pPr>
      <w:r w:rsidRPr="00C40B41">
        <w:rPr>
          <w:rFonts w:cs="Arial"/>
          <w:i/>
          <w:color w:val="000000" w:themeColor="text1"/>
          <w:sz w:val="28"/>
        </w:rPr>
        <w:t>(PROPOSAL APPROVAL)</w:t>
      </w:r>
    </w:p>
    <w:p w14:paraId="0BDE55DF" w14:textId="7DEA059A"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IN</w:t>
      </w:r>
      <w:r w:rsidR="00551571">
        <w:rPr>
          <w:rFonts w:cs="Arial"/>
          <w:b/>
          <w:color w:val="000000" w:themeColor="text1"/>
          <w:sz w:val="28"/>
        </w:rPr>
        <w:t xml:space="preserve">NOVATION </w:t>
      </w:r>
      <w:r w:rsidR="00CA590E">
        <w:rPr>
          <w:rFonts w:cs="Arial"/>
          <w:b/>
          <w:color w:val="000000" w:themeColor="text1"/>
          <w:sz w:val="28"/>
        </w:rPr>
        <w:t>AWARD 2016</w:t>
      </w:r>
    </w:p>
    <w:p w14:paraId="0BDE55E0" w14:textId="77777777" w:rsidR="007303E7" w:rsidRPr="00C40B41" w:rsidRDefault="007303E7" w:rsidP="007303E7">
      <w:pPr>
        <w:spacing w:after="0" w:line="240" w:lineRule="auto"/>
        <w:jc w:val="center"/>
        <w:rPr>
          <w:rFonts w:cs="Arial"/>
          <w:b/>
          <w:color w:val="000000" w:themeColor="text1"/>
          <w:sz w:val="28"/>
        </w:rPr>
      </w:pPr>
      <w:r w:rsidRPr="00C40B41">
        <w:rPr>
          <w:rFonts w:cs="Arial"/>
          <w:b/>
          <w:color w:val="000000" w:themeColor="text1"/>
          <w:sz w:val="28"/>
        </w:rPr>
        <w:t>BINA NUSANTARA</w:t>
      </w:r>
    </w:p>
    <w:p w14:paraId="0BDE55E1" w14:textId="77777777" w:rsidR="007303E7" w:rsidRPr="00C40B41" w:rsidRDefault="007303E7" w:rsidP="007303E7">
      <w:pPr>
        <w:spacing w:after="0" w:line="240" w:lineRule="auto"/>
        <w:jc w:val="center"/>
        <w:rPr>
          <w:rFonts w:cs="Arial"/>
          <w:b/>
          <w:color w:val="000000" w:themeColor="text1"/>
          <w:sz w:val="28"/>
        </w:rPr>
      </w:pPr>
    </w:p>
    <w:p w14:paraId="0BDE55E2" w14:textId="77777777" w:rsidR="007303E7" w:rsidRPr="00C40B41" w:rsidRDefault="007303E7" w:rsidP="007303E7">
      <w:pPr>
        <w:spacing w:after="0" w:line="240" w:lineRule="auto"/>
        <w:jc w:val="center"/>
        <w:rPr>
          <w:rFonts w:cs="Arial"/>
          <w:b/>
          <w:color w:val="000000" w:themeColor="text1"/>
        </w:rPr>
      </w:pPr>
    </w:p>
    <w:p w14:paraId="0BDE55E3" w14:textId="77777777" w:rsidR="007303E7" w:rsidRPr="00C40B41" w:rsidRDefault="007303E7" w:rsidP="007303E7">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7303E7" w:rsidRPr="00C40B41" w14:paraId="0BDE55EC" w14:textId="77777777" w:rsidTr="008458A4">
        <w:trPr>
          <w:gridAfter w:val="1"/>
          <w:wAfter w:w="15" w:type="dxa"/>
        </w:trPr>
        <w:tc>
          <w:tcPr>
            <w:tcW w:w="543" w:type="dxa"/>
          </w:tcPr>
          <w:p w14:paraId="0BDE55E4" w14:textId="77777777" w:rsidR="007303E7" w:rsidRPr="00C40B41" w:rsidRDefault="007303E7" w:rsidP="008458A4">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14:paraId="0BDE55E5" w14:textId="77777777" w:rsidR="007303E7" w:rsidRPr="00C40B41" w:rsidRDefault="007303E7" w:rsidP="008458A4">
            <w:pPr>
              <w:spacing w:after="0" w:line="240" w:lineRule="auto"/>
              <w:rPr>
                <w:rFonts w:cs="Arial"/>
                <w:color w:val="000000" w:themeColor="text1"/>
              </w:rPr>
            </w:pPr>
            <w:r w:rsidRPr="00C40B41">
              <w:rPr>
                <w:rFonts w:cs="Arial"/>
                <w:color w:val="000000" w:themeColor="text1"/>
              </w:rPr>
              <w:t>Judul Proyek</w:t>
            </w:r>
          </w:p>
          <w:p w14:paraId="0BDE55E6" w14:textId="77777777" w:rsidR="007303E7" w:rsidRPr="00C40B41" w:rsidRDefault="007303E7" w:rsidP="008458A4">
            <w:pPr>
              <w:spacing w:after="0" w:line="240" w:lineRule="auto"/>
              <w:rPr>
                <w:rFonts w:cs="Arial"/>
                <w:color w:val="000000" w:themeColor="text1"/>
              </w:rPr>
            </w:pPr>
            <w:r w:rsidRPr="00C40B41">
              <w:rPr>
                <w:rFonts w:cs="Arial"/>
                <w:i/>
                <w:color w:val="000000" w:themeColor="text1"/>
                <w:sz w:val="20"/>
              </w:rPr>
              <w:t>(Project title)</w:t>
            </w:r>
          </w:p>
        </w:tc>
        <w:tc>
          <w:tcPr>
            <w:tcW w:w="283" w:type="dxa"/>
          </w:tcPr>
          <w:p w14:paraId="0BDE55E7" w14:textId="77777777" w:rsidR="007303E7" w:rsidRPr="00C40B41" w:rsidRDefault="007303E7" w:rsidP="008458A4">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0BDE55EB" w14:textId="52AAC9D7" w:rsidR="007303E7" w:rsidRPr="00491F09" w:rsidRDefault="00491F09" w:rsidP="00F755BF">
            <w:pPr>
              <w:spacing w:after="0" w:line="240" w:lineRule="auto"/>
              <w:rPr>
                <w:rFonts w:cs="Arial"/>
                <w:color w:val="000000" w:themeColor="text1"/>
              </w:rPr>
            </w:pPr>
            <w:r w:rsidRPr="00491F09">
              <w:rPr>
                <w:rFonts w:cs="Arial"/>
                <w:color w:val="000000" w:themeColor="text1"/>
              </w:rPr>
              <w:t xml:space="preserve">Bingar: Aplikasi </w:t>
            </w:r>
            <w:r w:rsidR="00F755BF">
              <w:rPr>
                <w:rFonts w:cs="Arial"/>
                <w:color w:val="000000" w:themeColor="text1"/>
              </w:rPr>
              <w:t>Pendukung Ujian Speaking Bahasa</w:t>
            </w:r>
          </w:p>
        </w:tc>
      </w:tr>
      <w:tr w:rsidR="00491F09" w:rsidRPr="00C40B41" w14:paraId="0BDE55F7" w14:textId="77777777" w:rsidTr="008458A4">
        <w:trPr>
          <w:gridAfter w:val="1"/>
          <w:wAfter w:w="15" w:type="dxa"/>
        </w:trPr>
        <w:tc>
          <w:tcPr>
            <w:tcW w:w="543" w:type="dxa"/>
          </w:tcPr>
          <w:p w14:paraId="0BDE55ED" w14:textId="77777777" w:rsidR="00491F09" w:rsidRPr="00C40B41" w:rsidRDefault="00491F09" w:rsidP="00491F09">
            <w:pPr>
              <w:spacing w:after="0" w:line="240" w:lineRule="auto"/>
              <w:rPr>
                <w:rFonts w:cs="Arial"/>
                <w:color w:val="000000" w:themeColor="text1"/>
              </w:rPr>
            </w:pPr>
            <w:r>
              <w:rPr>
                <w:rFonts w:cs="Arial"/>
                <w:color w:val="000000" w:themeColor="text1"/>
              </w:rPr>
              <w:t>2.</w:t>
            </w:r>
          </w:p>
        </w:tc>
        <w:tc>
          <w:tcPr>
            <w:tcW w:w="1602" w:type="dxa"/>
          </w:tcPr>
          <w:p w14:paraId="0BDE55EE" w14:textId="77777777" w:rsidR="00491F09" w:rsidRDefault="00491F09" w:rsidP="00491F09">
            <w:pPr>
              <w:spacing w:after="0" w:line="240" w:lineRule="auto"/>
              <w:rPr>
                <w:rFonts w:cs="Arial"/>
                <w:color w:val="000000" w:themeColor="text1"/>
              </w:rPr>
            </w:pPr>
            <w:r>
              <w:rPr>
                <w:rFonts w:cs="Arial"/>
                <w:color w:val="000000" w:themeColor="text1"/>
              </w:rPr>
              <w:t>Kategori</w:t>
            </w:r>
          </w:p>
          <w:p w14:paraId="0BDE55EF" w14:textId="77777777" w:rsidR="00491F09" w:rsidRPr="00F352FC" w:rsidRDefault="00491F09" w:rsidP="00491F09">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14:paraId="0BDE55F0" w14:textId="77777777" w:rsidR="00491F09" w:rsidRPr="00F352FC" w:rsidRDefault="00491F09" w:rsidP="00491F09">
            <w:pPr>
              <w:spacing w:after="0" w:line="240" w:lineRule="auto"/>
              <w:rPr>
                <w:rFonts w:cs="Arial"/>
                <w:b/>
                <w:color w:val="000000" w:themeColor="text1"/>
              </w:rPr>
            </w:pPr>
            <w:r>
              <w:rPr>
                <w:rFonts w:cs="Arial"/>
                <w:b/>
                <w:color w:val="000000" w:themeColor="text1"/>
              </w:rPr>
              <w:t>:</w:t>
            </w:r>
          </w:p>
        </w:tc>
        <w:tc>
          <w:tcPr>
            <w:tcW w:w="3368" w:type="dxa"/>
          </w:tcPr>
          <w:p w14:paraId="29E9FDDE" w14:textId="77777777" w:rsidR="00491F09" w:rsidRPr="005365FF" w:rsidRDefault="00491F09" w:rsidP="00491F09">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14:paraId="10BCF67B" w14:textId="77777777" w:rsidR="00491F09" w:rsidRDefault="00491F09" w:rsidP="00491F09">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14:paraId="0BDE55F3" w14:textId="3C489571" w:rsidR="00491F09" w:rsidRPr="005365FF" w:rsidRDefault="00491F09" w:rsidP="00491F09">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14:paraId="7313EB03" w14:textId="77777777" w:rsidR="00491F09" w:rsidRDefault="00491F09" w:rsidP="00491F09">
            <w:pPr>
              <w:pStyle w:val="ListParagraph"/>
              <w:numPr>
                <w:ilvl w:val="0"/>
                <w:numId w:val="15"/>
              </w:numPr>
              <w:spacing w:after="0" w:line="240" w:lineRule="auto"/>
              <w:ind w:left="419"/>
              <w:rPr>
                <w:rFonts w:cs="Arial"/>
                <w:color w:val="000000" w:themeColor="text1"/>
              </w:rPr>
            </w:pPr>
            <w:r>
              <w:rPr>
                <w:rFonts w:cs="Arial"/>
                <w:color w:val="000000" w:themeColor="text1"/>
              </w:rPr>
              <w:t>Humaniora</w:t>
            </w:r>
          </w:p>
          <w:p w14:paraId="5E2BBDFC" w14:textId="77777777" w:rsidR="00491F09" w:rsidRPr="005365FF" w:rsidRDefault="00491F09" w:rsidP="00491F09">
            <w:pPr>
              <w:pStyle w:val="ListParagraph"/>
              <w:numPr>
                <w:ilvl w:val="0"/>
                <w:numId w:val="16"/>
              </w:numPr>
              <w:spacing w:after="0" w:line="240" w:lineRule="auto"/>
              <w:rPr>
                <w:rFonts w:cs="Arial"/>
                <w:color w:val="000000" w:themeColor="text1"/>
              </w:rPr>
            </w:pPr>
            <w:r w:rsidRPr="005365FF">
              <w:rPr>
                <w:rFonts w:cs="Arial"/>
                <w:color w:val="000000" w:themeColor="text1"/>
              </w:rPr>
              <w:t>Science &amp; Technology</w:t>
            </w:r>
          </w:p>
          <w:p w14:paraId="0BDE55F6" w14:textId="4F245BF7" w:rsidR="00491F09" w:rsidRPr="00491F09" w:rsidRDefault="00491F09" w:rsidP="00491F09">
            <w:pPr>
              <w:pStyle w:val="ListParagraph"/>
              <w:numPr>
                <w:ilvl w:val="0"/>
                <w:numId w:val="16"/>
              </w:numPr>
              <w:spacing w:after="0" w:line="240" w:lineRule="auto"/>
              <w:rPr>
                <w:rFonts w:cs="Arial"/>
                <w:color w:val="000000" w:themeColor="text1"/>
              </w:rPr>
            </w:pPr>
            <w:r w:rsidRPr="00491F09">
              <w:rPr>
                <w:rFonts w:cs="Arial"/>
                <w:color w:val="000000" w:themeColor="text1"/>
              </w:rPr>
              <w:t>Teaching &amp; Learning</w:t>
            </w:r>
          </w:p>
        </w:tc>
      </w:tr>
      <w:tr w:rsidR="00491F09" w:rsidRPr="00C40B41" w14:paraId="0BDE55FC" w14:textId="77777777" w:rsidTr="008458A4">
        <w:trPr>
          <w:gridAfter w:val="1"/>
          <w:wAfter w:w="15" w:type="dxa"/>
        </w:trPr>
        <w:tc>
          <w:tcPr>
            <w:tcW w:w="543" w:type="dxa"/>
          </w:tcPr>
          <w:p w14:paraId="0BDE55F8" w14:textId="77777777" w:rsidR="00491F09" w:rsidRDefault="00491F09" w:rsidP="00491F09">
            <w:pPr>
              <w:spacing w:after="0" w:line="240" w:lineRule="auto"/>
              <w:rPr>
                <w:rFonts w:cs="Arial"/>
                <w:color w:val="000000" w:themeColor="text1"/>
              </w:rPr>
            </w:pPr>
          </w:p>
        </w:tc>
        <w:tc>
          <w:tcPr>
            <w:tcW w:w="1602" w:type="dxa"/>
          </w:tcPr>
          <w:p w14:paraId="0BDE55F9" w14:textId="77777777" w:rsidR="00491F09" w:rsidRDefault="00491F09" w:rsidP="00491F09">
            <w:pPr>
              <w:spacing w:after="0" w:line="240" w:lineRule="auto"/>
              <w:rPr>
                <w:rFonts w:cs="Arial"/>
                <w:color w:val="000000" w:themeColor="text1"/>
              </w:rPr>
            </w:pPr>
          </w:p>
        </w:tc>
        <w:tc>
          <w:tcPr>
            <w:tcW w:w="283" w:type="dxa"/>
          </w:tcPr>
          <w:p w14:paraId="0BDE55FA" w14:textId="77777777" w:rsidR="00491F09" w:rsidRDefault="00491F09" w:rsidP="00491F09">
            <w:pPr>
              <w:spacing w:after="0" w:line="240" w:lineRule="auto"/>
              <w:rPr>
                <w:rFonts w:cs="Arial"/>
                <w:b/>
                <w:color w:val="000000" w:themeColor="text1"/>
              </w:rPr>
            </w:pPr>
          </w:p>
        </w:tc>
        <w:tc>
          <w:tcPr>
            <w:tcW w:w="6737" w:type="dxa"/>
            <w:gridSpan w:val="2"/>
          </w:tcPr>
          <w:p w14:paraId="0BDE55FB" w14:textId="435B081E" w:rsidR="00491F09" w:rsidRPr="00491F09" w:rsidRDefault="00491F09" w:rsidP="00491F09">
            <w:pPr>
              <w:pStyle w:val="ListParagraph"/>
              <w:numPr>
                <w:ilvl w:val="0"/>
                <w:numId w:val="18"/>
              </w:numPr>
              <w:spacing w:after="0" w:line="240" w:lineRule="auto"/>
              <w:ind w:left="437"/>
              <w:rPr>
                <w:rFonts w:cs="Arial"/>
                <w:color w:val="000000" w:themeColor="text1"/>
              </w:rPr>
            </w:pPr>
            <w:r w:rsidRPr="00491F09">
              <w:rPr>
                <w:rFonts w:cs="Arial"/>
                <w:color w:val="000000" w:themeColor="text1"/>
              </w:rPr>
              <w:t>Other: ............................................................................................</w:t>
            </w:r>
          </w:p>
        </w:tc>
      </w:tr>
      <w:tr w:rsidR="007303E7" w:rsidRPr="00C40B41" w14:paraId="0BDE5603" w14:textId="77777777" w:rsidTr="008458A4">
        <w:trPr>
          <w:gridAfter w:val="1"/>
          <w:wAfter w:w="15" w:type="dxa"/>
        </w:trPr>
        <w:tc>
          <w:tcPr>
            <w:tcW w:w="543" w:type="dxa"/>
          </w:tcPr>
          <w:p w14:paraId="0BDE55FD" w14:textId="77777777" w:rsidR="007303E7" w:rsidRDefault="007303E7" w:rsidP="008458A4">
            <w:pPr>
              <w:spacing w:after="0" w:line="240" w:lineRule="auto"/>
              <w:rPr>
                <w:rFonts w:cs="Arial"/>
                <w:color w:val="000000" w:themeColor="text1"/>
              </w:rPr>
            </w:pPr>
            <w:r>
              <w:rPr>
                <w:rFonts w:cs="Arial"/>
                <w:color w:val="000000" w:themeColor="text1"/>
              </w:rPr>
              <w:t>3.</w:t>
            </w:r>
          </w:p>
        </w:tc>
        <w:tc>
          <w:tcPr>
            <w:tcW w:w="1602" w:type="dxa"/>
          </w:tcPr>
          <w:p w14:paraId="0BDE55FE" w14:textId="77777777" w:rsidR="007303E7" w:rsidRDefault="007303E7" w:rsidP="008458A4">
            <w:pPr>
              <w:spacing w:after="0" w:line="240" w:lineRule="auto"/>
              <w:rPr>
                <w:rFonts w:cs="Arial"/>
                <w:color w:val="000000" w:themeColor="text1"/>
              </w:rPr>
            </w:pPr>
            <w:r>
              <w:rPr>
                <w:rFonts w:cs="Arial"/>
                <w:color w:val="000000" w:themeColor="text1"/>
              </w:rPr>
              <w:t>Nama Tim</w:t>
            </w:r>
          </w:p>
          <w:p w14:paraId="0BDE55FF" w14:textId="77777777" w:rsidR="007303E7" w:rsidRPr="000F1CB2" w:rsidRDefault="007303E7" w:rsidP="008458A4">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14:paraId="0BDE5600" w14:textId="77777777" w:rsidR="007303E7" w:rsidRPr="000F1CB2" w:rsidRDefault="007303E7" w:rsidP="008458A4">
            <w:pPr>
              <w:spacing w:after="0" w:line="240" w:lineRule="auto"/>
              <w:rPr>
                <w:rFonts w:cs="Arial"/>
                <w:b/>
                <w:color w:val="000000" w:themeColor="text1"/>
              </w:rPr>
            </w:pPr>
            <w:r>
              <w:rPr>
                <w:rFonts w:cs="Arial"/>
                <w:b/>
                <w:color w:val="000000" w:themeColor="text1"/>
              </w:rPr>
              <w:t>:</w:t>
            </w:r>
          </w:p>
        </w:tc>
        <w:tc>
          <w:tcPr>
            <w:tcW w:w="6737" w:type="dxa"/>
            <w:gridSpan w:val="2"/>
          </w:tcPr>
          <w:p w14:paraId="0BDE5602" w14:textId="1A8CFFF3" w:rsidR="007303E7" w:rsidRPr="00491F09" w:rsidRDefault="00491F09" w:rsidP="00491F09">
            <w:pPr>
              <w:spacing w:after="0" w:line="240" w:lineRule="auto"/>
              <w:rPr>
                <w:rFonts w:cs="Arial"/>
                <w:color w:val="000000" w:themeColor="text1"/>
                <w:lang w:val="id-ID"/>
              </w:rPr>
            </w:pPr>
            <w:r w:rsidRPr="00491F09">
              <w:rPr>
                <w:rFonts w:cs="Arial"/>
                <w:color w:val="000000" w:themeColor="text1"/>
              </w:rPr>
              <w:t>Bingarian</w:t>
            </w:r>
          </w:p>
        </w:tc>
      </w:tr>
      <w:tr w:rsidR="007303E7" w:rsidRPr="00C40B41" w14:paraId="0BDE560A" w14:textId="77777777" w:rsidTr="008458A4">
        <w:trPr>
          <w:gridAfter w:val="1"/>
          <w:wAfter w:w="15" w:type="dxa"/>
        </w:trPr>
        <w:tc>
          <w:tcPr>
            <w:tcW w:w="543" w:type="dxa"/>
          </w:tcPr>
          <w:p w14:paraId="0BDE5604" w14:textId="77777777" w:rsidR="007303E7" w:rsidRPr="00C40B41" w:rsidRDefault="007303E7" w:rsidP="008458A4">
            <w:pPr>
              <w:spacing w:after="0" w:line="240" w:lineRule="auto"/>
              <w:rPr>
                <w:rFonts w:cs="Arial"/>
                <w:color w:val="000000" w:themeColor="text1"/>
                <w:lang w:val="id-ID"/>
              </w:rPr>
            </w:pPr>
            <w:r>
              <w:rPr>
                <w:rFonts w:cs="Arial"/>
                <w:color w:val="000000" w:themeColor="text1"/>
              </w:rPr>
              <w:t>4</w:t>
            </w:r>
            <w:r w:rsidRPr="00C40B41">
              <w:rPr>
                <w:rFonts w:cs="Arial"/>
                <w:color w:val="000000" w:themeColor="text1"/>
                <w:lang w:val="id-ID"/>
              </w:rPr>
              <w:t>.</w:t>
            </w:r>
          </w:p>
        </w:tc>
        <w:tc>
          <w:tcPr>
            <w:tcW w:w="1602" w:type="dxa"/>
          </w:tcPr>
          <w:p w14:paraId="0BDE5605" w14:textId="77777777" w:rsidR="007303E7" w:rsidRPr="00C40B41" w:rsidRDefault="007303E7" w:rsidP="008458A4">
            <w:pPr>
              <w:spacing w:after="0" w:line="240" w:lineRule="auto"/>
              <w:rPr>
                <w:rFonts w:cs="Arial"/>
                <w:color w:val="000000" w:themeColor="text1"/>
              </w:rPr>
            </w:pPr>
            <w:r w:rsidRPr="00C40B41">
              <w:rPr>
                <w:rFonts w:cs="Arial"/>
                <w:color w:val="000000" w:themeColor="text1"/>
              </w:rPr>
              <w:t>Anggota Tim</w:t>
            </w:r>
          </w:p>
          <w:p w14:paraId="0BDE5606" w14:textId="77777777" w:rsidR="007303E7" w:rsidRPr="00C40B41" w:rsidRDefault="007303E7" w:rsidP="008458A4">
            <w:pPr>
              <w:spacing w:after="0" w:line="240" w:lineRule="auto"/>
              <w:rPr>
                <w:rFonts w:cs="Arial"/>
                <w:color w:val="000000" w:themeColor="text1"/>
              </w:rPr>
            </w:pPr>
            <w:r w:rsidRPr="00C40B41">
              <w:rPr>
                <w:rFonts w:cs="Arial"/>
                <w:i/>
                <w:color w:val="000000" w:themeColor="text1"/>
                <w:sz w:val="20"/>
              </w:rPr>
              <w:t>(Team members)</w:t>
            </w:r>
          </w:p>
        </w:tc>
        <w:tc>
          <w:tcPr>
            <w:tcW w:w="283" w:type="dxa"/>
          </w:tcPr>
          <w:p w14:paraId="0BDE5607" w14:textId="77777777" w:rsidR="007303E7" w:rsidRPr="00C40B41" w:rsidRDefault="007303E7" w:rsidP="008458A4">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0BDE5608" w14:textId="77777777" w:rsidR="007303E7" w:rsidRPr="00C40B41" w:rsidRDefault="007303E7" w:rsidP="008458A4">
            <w:pPr>
              <w:pStyle w:val="ListParagraph"/>
              <w:spacing w:after="0" w:line="240" w:lineRule="auto"/>
              <w:ind w:left="342"/>
              <w:rPr>
                <w:rFonts w:cs="Arial"/>
                <w:color w:val="000000" w:themeColor="text1"/>
              </w:rPr>
            </w:pPr>
          </w:p>
          <w:p w14:paraId="0BDE5609" w14:textId="77777777" w:rsidR="007303E7" w:rsidRPr="00C40B41" w:rsidRDefault="007303E7" w:rsidP="008458A4">
            <w:pPr>
              <w:pStyle w:val="ListParagraph"/>
              <w:spacing w:after="0" w:line="240" w:lineRule="auto"/>
              <w:ind w:left="342"/>
              <w:rPr>
                <w:rFonts w:cs="Arial"/>
                <w:color w:val="000000" w:themeColor="text1"/>
              </w:rPr>
            </w:pPr>
          </w:p>
        </w:tc>
      </w:tr>
      <w:tr w:rsidR="007303E7" w:rsidRPr="00C40B41" w14:paraId="0BDE563B" w14:textId="77777777" w:rsidTr="008458A4">
        <w:tc>
          <w:tcPr>
            <w:tcW w:w="543" w:type="dxa"/>
          </w:tcPr>
          <w:p w14:paraId="0BDE560B" w14:textId="77777777" w:rsidR="007303E7" w:rsidRPr="00C40B41" w:rsidRDefault="007303E7" w:rsidP="008458A4">
            <w:pPr>
              <w:spacing w:after="0" w:line="240" w:lineRule="auto"/>
              <w:rPr>
                <w:rFonts w:cs="Arial"/>
                <w:color w:val="000000" w:themeColor="text1"/>
                <w:sz w:val="18"/>
                <w:lang w:val="id-ID"/>
              </w:rPr>
            </w:pPr>
          </w:p>
        </w:tc>
        <w:tc>
          <w:tcPr>
            <w:tcW w:w="8637" w:type="dxa"/>
            <w:gridSpan w:val="5"/>
          </w:tcPr>
          <w:tbl>
            <w:tblPr>
              <w:tblStyle w:val="TableGrid"/>
              <w:tblW w:w="8360" w:type="dxa"/>
              <w:tblLayout w:type="fixed"/>
              <w:tblLook w:val="04A0" w:firstRow="1" w:lastRow="0" w:firstColumn="1" w:lastColumn="0" w:noHBand="0" w:noVBand="1"/>
            </w:tblPr>
            <w:tblGrid>
              <w:gridCol w:w="499"/>
              <w:gridCol w:w="2538"/>
              <w:gridCol w:w="2956"/>
              <w:gridCol w:w="2367"/>
            </w:tblGrid>
            <w:tr w:rsidR="007303E7" w:rsidRPr="00C40B41" w14:paraId="0BDE5615" w14:textId="77777777" w:rsidTr="0064135D">
              <w:trPr>
                <w:trHeight w:val="411"/>
              </w:trPr>
              <w:tc>
                <w:tcPr>
                  <w:tcW w:w="499" w:type="dxa"/>
                  <w:shd w:val="clear" w:color="auto" w:fill="BFBFBF" w:themeFill="background1" w:themeFillShade="BF"/>
                </w:tcPr>
                <w:p w14:paraId="0BDE560C"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No</w:t>
                  </w:r>
                </w:p>
              </w:tc>
              <w:tc>
                <w:tcPr>
                  <w:tcW w:w="2538" w:type="dxa"/>
                  <w:shd w:val="clear" w:color="auto" w:fill="BFBFBF" w:themeFill="background1" w:themeFillShade="BF"/>
                </w:tcPr>
                <w:p w14:paraId="0BDE560D"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Nama Anggota</w:t>
                  </w:r>
                </w:p>
                <w:p w14:paraId="0BDE560E" w14:textId="77777777" w:rsidR="007303E7" w:rsidRPr="00C40B41" w:rsidRDefault="007303E7" w:rsidP="008458A4">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956" w:type="dxa"/>
                  <w:shd w:val="clear" w:color="auto" w:fill="BFBFBF" w:themeFill="background1" w:themeFillShade="BF"/>
                </w:tcPr>
                <w:p w14:paraId="0BDE560F"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14:paraId="0BDE5610"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Department/Unit</w:t>
                  </w:r>
                </w:p>
                <w:p w14:paraId="0BDE5611"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2367" w:type="dxa"/>
                  <w:shd w:val="clear" w:color="auto" w:fill="BFBFBF" w:themeFill="background1" w:themeFillShade="BF"/>
                </w:tcPr>
                <w:p w14:paraId="0BDE5612"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14:paraId="0BDE5613"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Ext</w:t>
                  </w:r>
                </w:p>
                <w:p w14:paraId="0BDE5614" w14:textId="77777777" w:rsidR="007303E7" w:rsidRPr="00C40B41" w:rsidRDefault="007303E7" w:rsidP="008458A4">
                  <w:pPr>
                    <w:spacing w:after="0" w:line="240" w:lineRule="auto"/>
                    <w:rPr>
                      <w:rFonts w:cs="Arial"/>
                      <w:color w:val="000000" w:themeColor="text1"/>
                      <w:sz w:val="20"/>
                      <w:szCs w:val="20"/>
                    </w:rPr>
                  </w:pPr>
                  <w:r w:rsidRPr="00C40B41">
                    <w:rPr>
                      <w:rFonts w:cs="Arial"/>
                      <w:color w:val="000000" w:themeColor="text1"/>
                      <w:sz w:val="20"/>
                      <w:szCs w:val="20"/>
                    </w:rPr>
                    <w:t>E-mail</w:t>
                  </w:r>
                </w:p>
              </w:tc>
            </w:tr>
            <w:tr w:rsidR="007303E7" w:rsidRPr="00C40B41" w14:paraId="0BDE561C" w14:textId="77777777" w:rsidTr="0064135D">
              <w:trPr>
                <w:trHeight w:val="459"/>
              </w:trPr>
              <w:tc>
                <w:tcPr>
                  <w:tcW w:w="499" w:type="dxa"/>
                </w:tcPr>
                <w:p w14:paraId="0BDE5616" w14:textId="77777777" w:rsidR="007303E7" w:rsidRPr="00C40B41" w:rsidRDefault="007303E7" w:rsidP="008458A4">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2538" w:type="dxa"/>
                </w:tcPr>
                <w:p w14:paraId="0BDE5617" w14:textId="04982081" w:rsidR="007303E7" w:rsidRPr="00491F09" w:rsidRDefault="00FB20B8" w:rsidP="008458A4">
                  <w:pPr>
                    <w:spacing w:after="0" w:line="240" w:lineRule="auto"/>
                    <w:rPr>
                      <w:rFonts w:cs="Arial"/>
                      <w:color w:val="000000" w:themeColor="text1"/>
                      <w:sz w:val="20"/>
                      <w:szCs w:val="20"/>
                    </w:rPr>
                  </w:pPr>
                  <w:r w:rsidRPr="00FB20B8">
                    <w:rPr>
                      <w:rFonts w:cs="Arial"/>
                      <w:color w:val="000000" w:themeColor="text1"/>
                      <w:sz w:val="20"/>
                      <w:szCs w:val="20"/>
                    </w:rPr>
                    <w:t>Ferico Samuel</w:t>
                  </w:r>
                  <w:r w:rsidR="00491F09" w:rsidRPr="00491F09">
                    <w:rPr>
                      <w:rFonts w:cs="Arial"/>
                      <w:color w:val="000000" w:themeColor="text1"/>
                      <w:sz w:val="20"/>
                      <w:szCs w:val="20"/>
                    </w:rPr>
                    <w:t xml:space="preserve"> (Ketua)</w:t>
                  </w:r>
                </w:p>
              </w:tc>
              <w:tc>
                <w:tcPr>
                  <w:tcW w:w="2956" w:type="dxa"/>
                </w:tcPr>
                <w:p w14:paraId="0BDE5618" w14:textId="4265D4AA" w:rsidR="007303E7" w:rsidRPr="00C40B41" w:rsidRDefault="00FB20B8" w:rsidP="008458A4">
                  <w:pPr>
                    <w:spacing w:after="0" w:line="240" w:lineRule="auto"/>
                    <w:rPr>
                      <w:rFonts w:cs="Arial"/>
                      <w:color w:val="000000" w:themeColor="text1"/>
                      <w:sz w:val="20"/>
                      <w:szCs w:val="20"/>
                    </w:rPr>
                  </w:pPr>
                  <w:r>
                    <w:rPr>
                      <w:rFonts w:cs="Arial"/>
                      <w:color w:val="000000" w:themeColor="text1"/>
                      <w:sz w:val="20"/>
                      <w:szCs w:val="20"/>
                    </w:rPr>
                    <w:t>Information Technology</w:t>
                  </w:r>
                </w:p>
                <w:p w14:paraId="0BDE5619" w14:textId="63508B1D" w:rsidR="007303E7" w:rsidRPr="00C40B41" w:rsidRDefault="00FB20B8" w:rsidP="008458A4">
                  <w:pPr>
                    <w:spacing w:after="0" w:line="240" w:lineRule="auto"/>
                    <w:rPr>
                      <w:rFonts w:cs="Arial"/>
                      <w:color w:val="000000" w:themeColor="text1"/>
                      <w:sz w:val="20"/>
                      <w:szCs w:val="20"/>
                    </w:rPr>
                  </w:pPr>
                  <w:r>
                    <w:rPr>
                      <w:rFonts w:cs="Arial"/>
                      <w:color w:val="000000" w:themeColor="text1"/>
                      <w:sz w:val="20"/>
                      <w:szCs w:val="20"/>
                    </w:rPr>
                    <w:t>Technology Development</w:t>
                  </w:r>
                </w:p>
                <w:p w14:paraId="0BDE561A" w14:textId="5A19E2A8" w:rsidR="007303E7" w:rsidRPr="00C40B41" w:rsidRDefault="00FB20B8" w:rsidP="008458A4">
                  <w:pPr>
                    <w:spacing w:after="0" w:line="240" w:lineRule="auto"/>
                    <w:rPr>
                      <w:rFonts w:cs="Arial"/>
                      <w:color w:val="000000" w:themeColor="text1"/>
                      <w:sz w:val="20"/>
                      <w:szCs w:val="20"/>
                    </w:rPr>
                  </w:pPr>
                  <w:r>
                    <w:rPr>
                      <w:rFonts w:cs="Arial"/>
                      <w:color w:val="000000" w:themeColor="text1"/>
                      <w:sz w:val="20"/>
                      <w:szCs w:val="20"/>
                    </w:rPr>
                    <w:t>Junior Programmer</w:t>
                  </w:r>
                </w:p>
              </w:tc>
              <w:tc>
                <w:tcPr>
                  <w:tcW w:w="2367" w:type="dxa"/>
                </w:tcPr>
                <w:p w14:paraId="331BA53C" w14:textId="03E8B7D1" w:rsidR="007303E7" w:rsidRDefault="003C4163" w:rsidP="008458A4">
                  <w:pPr>
                    <w:spacing w:after="0" w:line="240" w:lineRule="auto"/>
                    <w:rPr>
                      <w:rFonts w:cs="Arial"/>
                      <w:color w:val="000000" w:themeColor="text1"/>
                      <w:sz w:val="20"/>
                      <w:szCs w:val="20"/>
                    </w:rPr>
                  </w:pPr>
                  <w:r>
                    <w:rPr>
                      <w:rFonts w:cs="Arial"/>
                      <w:color w:val="000000" w:themeColor="text1"/>
                      <w:sz w:val="20"/>
                      <w:szCs w:val="20"/>
                    </w:rPr>
                    <w:t>08999994190</w:t>
                  </w:r>
                </w:p>
                <w:p w14:paraId="322E33F4" w14:textId="77777777" w:rsidR="00CA590E" w:rsidRDefault="00CA590E" w:rsidP="008458A4">
                  <w:pPr>
                    <w:spacing w:after="0" w:line="240" w:lineRule="auto"/>
                    <w:rPr>
                      <w:rFonts w:cs="Arial"/>
                      <w:color w:val="000000" w:themeColor="text1"/>
                      <w:sz w:val="20"/>
                      <w:szCs w:val="20"/>
                    </w:rPr>
                  </w:pPr>
                  <w:r>
                    <w:rPr>
                      <w:rFonts w:cs="Arial"/>
                      <w:color w:val="000000" w:themeColor="text1"/>
                      <w:sz w:val="20"/>
                      <w:szCs w:val="20"/>
                    </w:rPr>
                    <w:t>2233</w:t>
                  </w:r>
                </w:p>
                <w:p w14:paraId="0BDE561B" w14:textId="0ECB6EC1" w:rsidR="00CA590E" w:rsidRPr="00C40B41" w:rsidRDefault="00CA590E" w:rsidP="008458A4">
                  <w:pPr>
                    <w:spacing w:after="0" w:line="240" w:lineRule="auto"/>
                    <w:rPr>
                      <w:rFonts w:cs="Arial"/>
                      <w:color w:val="000000" w:themeColor="text1"/>
                      <w:sz w:val="20"/>
                      <w:szCs w:val="20"/>
                    </w:rPr>
                  </w:pPr>
                  <w:r w:rsidRPr="00CA590E">
                    <w:rPr>
                      <w:rFonts w:cs="Arial"/>
                      <w:color w:val="000000" w:themeColor="text1"/>
                      <w:sz w:val="20"/>
                      <w:szCs w:val="20"/>
                    </w:rPr>
                    <w:t>fsamuel</w:t>
                  </w:r>
                  <w:r>
                    <w:rPr>
                      <w:rFonts w:cs="Arial"/>
                      <w:color w:val="000000" w:themeColor="text1"/>
                      <w:sz w:val="20"/>
                      <w:szCs w:val="20"/>
                    </w:rPr>
                    <w:t>@binus.edu</w:t>
                  </w:r>
                </w:p>
              </w:tc>
            </w:tr>
            <w:tr w:rsidR="00FB20B8" w:rsidRPr="00C40B41" w14:paraId="09D29ECD" w14:textId="77777777" w:rsidTr="0064135D">
              <w:trPr>
                <w:trHeight w:val="459"/>
              </w:trPr>
              <w:tc>
                <w:tcPr>
                  <w:tcW w:w="499" w:type="dxa"/>
                </w:tcPr>
                <w:p w14:paraId="422E95E6" w14:textId="7B0CC7A7" w:rsidR="00FB20B8" w:rsidRPr="00C40B41" w:rsidRDefault="00FB20B8" w:rsidP="008458A4">
                  <w:pPr>
                    <w:spacing w:after="0" w:line="240" w:lineRule="auto"/>
                    <w:jc w:val="center"/>
                    <w:rPr>
                      <w:rFonts w:cs="Arial"/>
                      <w:color w:val="000000" w:themeColor="text1"/>
                      <w:sz w:val="20"/>
                      <w:szCs w:val="20"/>
                    </w:rPr>
                  </w:pPr>
                  <w:r>
                    <w:rPr>
                      <w:rFonts w:cs="Arial"/>
                      <w:color w:val="000000" w:themeColor="text1"/>
                      <w:sz w:val="20"/>
                      <w:szCs w:val="20"/>
                    </w:rPr>
                    <w:t>2</w:t>
                  </w:r>
                </w:p>
              </w:tc>
              <w:tc>
                <w:tcPr>
                  <w:tcW w:w="2538" w:type="dxa"/>
                </w:tcPr>
                <w:p w14:paraId="10397DF0" w14:textId="4F736B76" w:rsidR="00FB20B8" w:rsidRPr="00491F09" w:rsidRDefault="00FB20B8" w:rsidP="008458A4">
                  <w:pPr>
                    <w:spacing w:after="0" w:line="240" w:lineRule="auto"/>
                    <w:rPr>
                      <w:rFonts w:cs="Arial"/>
                      <w:color w:val="000000" w:themeColor="text1"/>
                      <w:sz w:val="20"/>
                      <w:szCs w:val="20"/>
                    </w:rPr>
                  </w:pPr>
                  <w:r>
                    <w:rPr>
                      <w:rFonts w:cs="Arial"/>
                      <w:color w:val="000000" w:themeColor="text1"/>
                      <w:sz w:val="20"/>
                      <w:szCs w:val="20"/>
                    </w:rPr>
                    <w:t>San Karya (Anggota)</w:t>
                  </w:r>
                </w:p>
              </w:tc>
              <w:tc>
                <w:tcPr>
                  <w:tcW w:w="2956" w:type="dxa"/>
                </w:tcPr>
                <w:p w14:paraId="0A6B1EBC" w14:textId="77777777" w:rsidR="00FB20B8" w:rsidRPr="00C40B41" w:rsidRDefault="00FB20B8" w:rsidP="00FB20B8">
                  <w:pPr>
                    <w:spacing w:after="0" w:line="240" w:lineRule="auto"/>
                    <w:rPr>
                      <w:rFonts w:cs="Arial"/>
                      <w:color w:val="000000" w:themeColor="text1"/>
                      <w:sz w:val="20"/>
                      <w:szCs w:val="20"/>
                    </w:rPr>
                  </w:pPr>
                  <w:r>
                    <w:rPr>
                      <w:rFonts w:cs="Arial"/>
                      <w:color w:val="000000" w:themeColor="text1"/>
                      <w:sz w:val="20"/>
                      <w:szCs w:val="20"/>
                    </w:rPr>
                    <w:t>Information Technology</w:t>
                  </w:r>
                </w:p>
                <w:p w14:paraId="4A86BDAE" w14:textId="77777777" w:rsidR="00FB20B8" w:rsidRPr="00C40B41" w:rsidRDefault="00FB20B8" w:rsidP="00FB20B8">
                  <w:pPr>
                    <w:spacing w:after="0" w:line="240" w:lineRule="auto"/>
                    <w:rPr>
                      <w:rFonts w:cs="Arial"/>
                      <w:color w:val="000000" w:themeColor="text1"/>
                      <w:sz w:val="20"/>
                      <w:szCs w:val="20"/>
                    </w:rPr>
                  </w:pPr>
                  <w:r>
                    <w:rPr>
                      <w:rFonts w:cs="Arial"/>
                      <w:color w:val="000000" w:themeColor="text1"/>
                      <w:sz w:val="20"/>
                      <w:szCs w:val="20"/>
                    </w:rPr>
                    <w:t>Technology Development</w:t>
                  </w:r>
                </w:p>
                <w:p w14:paraId="08A10A73" w14:textId="03292EBE" w:rsidR="00FB20B8" w:rsidRPr="00C40B41" w:rsidRDefault="00FB20B8" w:rsidP="00FB20B8">
                  <w:pPr>
                    <w:spacing w:after="0" w:line="240" w:lineRule="auto"/>
                    <w:rPr>
                      <w:rFonts w:cs="Arial"/>
                      <w:color w:val="000000" w:themeColor="text1"/>
                      <w:sz w:val="20"/>
                      <w:szCs w:val="20"/>
                    </w:rPr>
                  </w:pPr>
                  <w:r>
                    <w:rPr>
                      <w:rFonts w:cs="Arial"/>
                      <w:color w:val="000000" w:themeColor="text1"/>
                      <w:sz w:val="20"/>
                      <w:szCs w:val="20"/>
                    </w:rPr>
                    <w:t>Manager</w:t>
                  </w:r>
                </w:p>
              </w:tc>
              <w:tc>
                <w:tcPr>
                  <w:tcW w:w="2367" w:type="dxa"/>
                </w:tcPr>
                <w:p w14:paraId="10D68D25" w14:textId="77777777" w:rsidR="00FB20B8" w:rsidRDefault="00FB20B8" w:rsidP="008458A4">
                  <w:pPr>
                    <w:spacing w:after="0" w:line="240" w:lineRule="auto"/>
                    <w:rPr>
                      <w:rFonts w:cs="Arial"/>
                      <w:color w:val="000000" w:themeColor="text1"/>
                      <w:sz w:val="20"/>
                      <w:szCs w:val="20"/>
                    </w:rPr>
                  </w:pPr>
                  <w:r>
                    <w:rPr>
                      <w:rFonts w:cs="Arial"/>
                      <w:color w:val="000000" w:themeColor="text1"/>
                      <w:sz w:val="20"/>
                      <w:szCs w:val="20"/>
                    </w:rPr>
                    <w:t>08119228081</w:t>
                  </w:r>
                </w:p>
                <w:p w14:paraId="06C81280" w14:textId="77777777" w:rsidR="00FB20B8" w:rsidRDefault="00FB20B8" w:rsidP="008458A4">
                  <w:pPr>
                    <w:spacing w:after="0" w:line="240" w:lineRule="auto"/>
                    <w:rPr>
                      <w:rFonts w:cs="Arial"/>
                      <w:color w:val="000000" w:themeColor="text1"/>
                      <w:sz w:val="20"/>
                      <w:szCs w:val="20"/>
                    </w:rPr>
                  </w:pPr>
                  <w:r>
                    <w:rPr>
                      <w:rFonts w:cs="Arial"/>
                      <w:color w:val="000000" w:themeColor="text1"/>
                      <w:sz w:val="20"/>
                      <w:szCs w:val="20"/>
                    </w:rPr>
                    <w:t>2233</w:t>
                  </w:r>
                </w:p>
                <w:p w14:paraId="251AA257" w14:textId="2630634C" w:rsidR="00FB20B8" w:rsidRPr="00C40B41" w:rsidRDefault="00FB20B8" w:rsidP="008458A4">
                  <w:pPr>
                    <w:spacing w:after="0" w:line="240" w:lineRule="auto"/>
                    <w:rPr>
                      <w:rFonts w:cs="Arial"/>
                      <w:color w:val="000000" w:themeColor="text1"/>
                      <w:sz w:val="20"/>
                      <w:szCs w:val="20"/>
                    </w:rPr>
                  </w:pPr>
                  <w:r>
                    <w:rPr>
                      <w:rFonts w:cs="Arial"/>
                      <w:color w:val="000000" w:themeColor="text1"/>
                      <w:sz w:val="20"/>
                      <w:szCs w:val="20"/>
                    </w:rPr>
                    <w:t>x</w:t>
                  </w:r>
                  <w:r w:rsidRPr="00FB20B8">
                    <w:rPr>
                      <w:rFonts w:cs="Arial"/>
                      <w:color w:val="000000" w:themeColor="text1"/>
                      <w:sz w:val="20"/>
                      <w:szCs w:val="20"/>
                    </w:rPr>
                    <w:t>ie_san@binus.edu</w:t>
                  </w:r>
                </w:p>
              </w:tc>
            </w:tr>
            <w:tr w:rsidR="00FB20B8" w:rsidRPr="00C40B41" w14:paraId="0A57DD53" w14:textId="77777777" w:rsidTr="0064135D">
              <w:trPr>
                <w:trHeight w:val="459"/>
              </w:trPr>
              <w:tc>
                <w:tcPr>
                  <w:tcW w:w="499" w:type="dxa"/>
                </w:tcPr>
                <w:p w14:paraId="6E6F05DC" w14:textId="1B6A5565" w:rsidR="00FB20B8" w:rsidRPr="00C40B41" w:rsidRDefault="00FB20B8" w:rsidP="00FB20B8">
                  <w:pPr>
                    <w:spacing w:after="0" w:line="240" w:lineRule="auto"/>
                    <w:jc w:val="center"/>
                    <w:rPr>
                      <w:rFonts w:cs="Arial"/>
                      <w:color w:val="000000" w:themeColor="text1"/>
                      <w:sz w:val="20"/>
                      <w:szCs w:val="20"/>
                    </w:rPr>
                  </w:pPr>
                  <w:r>
                    <w:rPr>
                      <w:rFonts w:cs="Arial"/>
                      <w:color w:val="000000" w:themeColor="text1"/>
                      <w:sz w:val="20"/>
                      <w:szCs w:val="20"/>
                    </w:rPr>
                    <w:t>3</w:t>
                  </w:r>
                </w:p>
              </w:tc>
              <w:tc>
                <w:tcPr>
                  <w:tcW w:w="2538" w:type="dxa"/>
                </w:tcPr>
                <w:p w14:paraId="3440ABAE" w14:textId="7F15DA59" w:rsidR="00FB20B8" w:rsidRPr="00491F09" w:rsidRDefault="003C4163" w:rsidP="00FB20B8">
                  <w:pPr>
                    <w:spacing w:after="0" w:line="240" w:lineRule="auto"/>
                    <w:rPr>
                      <w:rFonts w:cs="Arial"/>
                      <w:color w:val="000000" w:themeColor="text1"/>
                      <w:sz w:val="20"/>
                      <w:szCs w:val="20"/>
                    </w:rPr>
                  </w:pPr>
                  <w:r>
                    <w:rPr>
                      <w:rFonts w:cs="Arial"/>
                      <w:color w:val="000000" w:themeColor="text1"/>
                      <w:sz w:val="20"/>
                      <w:szCs w:val="20"/>
                    </w:rPr>
                    <w:t>Melania Wiannastiti (Anggota)</w:t>
                  </w:r>
                </w:p>
              </w:tc>
              <w:tc>
                <w:tcPr>
                  <w:tcW w:w="2956" w:type="dxa"/>
                </w:tcPr>
                <w:p w14:paraId="75C553F6" w14:textId="77777777" w:rsidR="003C4163" w:rsidRPr="00CA590E" w:rsidRDefault="003C4163" w:rsidP="003C4163">
                  <w:pPr>
                    <w:spacing w:after="0" w:line="240" w:lineRule="auto"/>
                    <w:rPr>
                      <w:rFonts w:cs="Arial"/>
                      <w:color w:val="000000" w:themeColor="text1"/>
                      <w:sz w:val="20"/>
                      <w:szCs w:val="20"/>
                    </w:rPr>
                  </w:pPr>
                  <w:r w:rsidRPr="00CA590E">
                    <w:rPr>
                      <w:rFonts w:cs="Arial"/>
                      <w:color w:val="000000" w:themeColor="text1"/>
                      <w:sz w:val="20"/>
                      <w:szCs w:val="20"/>
                    </w:rPr>
                    <w:t>Binus University</w:t>
                  </w:r>
                </w:p>
                <w:p w14:paraId="2E32F36A" w14:textId="77777777" w:rsidR="003C4163" w:rsidRPr="00CA590E" w:rsidRDefault="003C4163" w:rsidP="003C4163">
                  <w:pPr>
                    <w:spacing w:after="0" w:line="240" w:lineRule="auto"/>
                    <w:rPr>
                      <w:rFonts w:cs="Arial"/>
                      <w:color w:val="000000" w:themeColor="text1"/>
                      <w:sz w:val="20"/>
                      <w:szCs w:val="20"/>
                    </w:rPr>
                  </w:pPr>
                  <w:r w:rsidRPr="00CA590E">
                    <w:rPr>
                      <w:rFonts w:cs="Arial"/>
                      <w:color w:val="000000" w:themeColor="text1"/>
                      <w:sz w:val="20"/>
                      <w:szCs w:val="20"/>
                    </w:rPr>
                    <w:t>BULC Semarang</w:t>
                  </w:r>
                </w:p>
                <w:p w14:paraId="3006F546" w14:textId="5434AD49" w:rsidR="00FB20B8" w:rsidRPr="00C40B41" w:rsidRDefault="003C4163" w:rsidP="00FB20B8">
                  <w:pPr>
                    <w:spacing w:after="0" w:line="240" w:lineRule="auto"/>
                    <w:rPr>
                      <w:rFonts w:cs="Arial"/>
                      <w:color w:val="000000" w:themeColor="text1"/>
                      <w:sz w:val="20"/>
                      <w:szCs w:val="20"/>
                    </w:rPr>
                  </w:pPr>
                  <w:r w:rsidRPr="00CA590E">
                    <w:rPr>
                      <w:rFonts w:cs="Arial"/>
                      <w:color w:val="000000" w:themeColor="text1"/>
                      <w:sz w:val="20"/>
                      <w:szCs w:val="20"/>
                    </w:rPr>
                    <w:t>Manager</w:t>
                  </w:r>
                  <w:r w:rsidRPr="00C40B41">
                    <w:rPr>
                      <w:rFonts w:cs="Arial"/>
                      <w:color w:val="000000" w:themeColor="text1"/>
                      <w:sz w:val="20"/>
                      <w:szCs w:val="20"/>
                    </w:rPr>
                    <w:t xml:space="preserve"> </w:t>
                  </w:r>
                </w:p>
              </w:tc>
              <w:tc>
                <w:tcPr>
                  <w:tcW w:w="2367" w:type="dxa"/>
                </w:tcPr>
                <w:p w14:paraId="25E474C6" w14:textId="77777777" w:rsidR="003C4163" w:rsidRPr="00CA590E" w:rsidRDefault="003C4163" w:rsidP="003C4163">
                  <w:pPr>
                    <w:spacing w:after="0" w:line="240" w:lineRule="auto"/>
                    <w:rPr>
                      <w:rFonts w:cs="Arial"/>
                      <w:color w:val="000000" w:themeColor="text1"/>
                      <w:sz w:val="20"/>
                      <w:szCs w:val="20"/>
                    </w:rPr>
                  </w:pPr>
                  <w:r w:rsidRPr="00CA590E">
                    <w:rPr>
                      <w:rFonts w:cs="Arial"/>
                      <w:color w:val="000000" w:themeColor="text1"/>
                      <w:sz w:val="20"/>
                      <w:szCs w:val="20"/>
                    </w:rPr>
                    <w:t>087832478856</w:t>
                  </w:r>
                </w:p>
                <w:p w14:paraId="48609038" w14:textId="77777777" w:rsidR="003C4163" w:rsidRPr="00CA590E" w:rsidRDefault="003C4163" w:rsidP="003C4163">
                  <w:pPr>
                    <w:spacing w:after="0" w:line="240" w:lineRule="auto"/>
                    <w:rPr>
                      <w:rFonts w:cs="Arial"/>
                      <w:color w:val="000000" w:themeColor="text1"/>
                      <w:sz w:val="20"/>
                      <w:szCs w:val="20"/>
                    </w:rPr>
                  </w:pPr>
                  <w:r w:rsidRPr="00CA590E">
                    <w:rPr>
                      <w:rFonts w:cs="Arial"/>
                      <w:color w:val="000000" w:themeColor="text1"/>
                      <w:sz w:val="20"/>
                      <w:szCs w:val="20"/>
                    </w:rPr>
                    <w:t>7854</w:t>
                  </w:r>
                </w:p>
                <w:p w14:paraId="15FC47B6" w14:textId="3B898857" w:rsidR="00256528" w:rsidRPr="00C40B41" w:rsidRDefault="003C4163" w:rsidP="003C4163">
                  <w:pPr>
                    <w:spacing w:after="0" w:line="240" w:lineRule="auto"/>
                    <w:rPr>
                      <w:rFonts w:cs="Arial"/>
                      <w:color w:val="000000" w:themeColor="text1"/>
                      <w:sz w:val="20"/>
                      <w:szCs w:val="20"/>
                    </w:rPr>
                  </w:pPr>
                  <w:r w:rsidRPr="00CA590E">
                    <w:rPr>
                      <w:rFonts w:cs="Arial"/>
                      <w:sz w:val="20"/>
                      <w:szCs w:val="20"/>
                    </w:rPr>
                    <w:t>mwiannastiti@binus.edu</w:t>
                  </w:r>
                </w:p>
              </w:tc>
            </w:tr>
            <w:tr w:rsidR="0064135D" w:rsidRPr="00C40B41" w14:paraId="0BDE5623" w14:textId="77777777" w:rsidTr="0064135D">
              <w:trPr>
                <w:trHeight w:val="443"/>
              </w:trPr>
              <w:tc>
                <w:tcPr>
                  <w:tcW w:w="499" w:type="dxa"/>
                </w:tcPr>
                <w:p w14:paraId="0BDE561D" w14:textId="65BE506F" w:rsidR="0064135D" w:rsidRPr="00C40B41" w:rsidRDefault="00FB20B8" w:rsidP="0064135D">
                  <w:pPr>
                    <w:spacing w:after="0" w:line="240" w:lineRule="auto"/>
                    <w:jc w:val="center"/>
                    <w:rPr>
                      <w:rFonts w:cs="Arial"/>
                      <w:color w:val="000000" w:themeColor="text1"/>
                      <w:sz w:val="20"/>
                      <w:szCs w:val="20"/>
                    </w:rPr>
                  </w:pPr>
                  <w:r>
                    <w:rPr>
                      <w:rFonts w:cs="Arial"/>
                      <w:color w:val="000000" w:themeColor="text1"/>
                      <w:sz w:val="20"/>
                      <w:szCs w:val="20"/>
                    </w:rPr>
                    <w:t>4</w:t>
                  </w:r>
                </w:p>
              </w:tc>
              <w:tc>
                <w:tcPr>
                  <w:tcW w:w="2538" w:type="dxa"/>
                </w:tcPr>
                <w:p w14:paraId="0BDE561E" w14:textId="72F8840B" w:rsidR="0064135D" w:rsidRPr="00C40B41" w:rsidRDefault="0064135D" w:rsidP="0064135D">
                  <w:pPr>
                    <w:spacing w:after="0" w:line="240" w:lineRule="auto"/>
                    <w:rPr>
                      <w:rFonts w:cs="Arial"/>
                      <w:color w:val="000000" w:themeColor="text1"/>
                      <w:sz w:val="20"/>
                      <w:szCs w:val="20"/>
                    </w:rPr>
                  </w:pPr>
                  <w:r>
                    <w:rPr>
                      <w:rFonts w:cs="Arial"/>
                      <w:color w:val="000000" w:themeColor="text1"/>
                      <w:sz w:val="20"/>
                      <w:szCs w:val="20"/>
                    </w:rPr>
                    <w:t>Budi Yulianto (Anggota)</w:t>
                  </w:r>
                </w:p>
              </w:tc>
              <w:tc>
                <w:tcPr>
                  <w:tcW w:w="2956" w:type="dxa"/>
                </w:tcPr>
                <w:p w14:paraId="0E8E0D19" w14:textId="77777777" w:rsidR="0064135D" w:rsidRPr="00CA590E" w:rsidRDefault="0064135D" w:rsidP="0064135D">
                  <w:pPr>
                    <w:spacing w:after="0" w:line="240" w:lineRule="auto"/>
                    <w:rPr>
                      <w:rFonts w:cs="Arial"/>
                      <w:color w:val="000000" w:themeColor="text1"/>
                      <w:sz w:val="20"/>
                      <w:szCs w:val="20"/>
                    </w:rPr>
                  </w:pPr>
                  <w:r w:rsidRPr="00CA590E">
                    <w:rPr>
                      <w:rFonts w:cs="Arial"/>
                      <w:color w:val="000000" w:themeColor="text1"/>
                      <w:sz w:val="20"/>
                      <w:szCs w:val="20"/>
                    </w:rPr>
                    <w:t>Binus University</w:t>
                  </w:r>
                </w:p>
                <w:p w14:paraId="7A992868" w14:textId="190F1FA7" w:rsidR="0064135D" w:rsidRPr="00CA590E" w:rsidRDefault="00FB20B8" w:rsidP="0064135D">
                  <w:pPr>
                    <w:spacing w:after="0" w:line="240" w:lineRule="auto"/>
                    <w:rPr>
                      <w:rFonts w:cs="Arial"/>
                      <w:color w:val="000000" w:themeColor="text1"/>
                      <w:sz w:val="20"/>
                      <w:szCs w:val="20"/>
                    </w:rPr>
                  </w:pPr>
                  <w:r w:rsidRPr="00CA590E">
                    <w:rPr>
                      <w:rFonts w:cs="Arial"/>
                      <w:color w:val="000000" w:themeColor="text1"/>
                      <w:sz w:val="20"/>
                      <w:szCs w:val="20"/>
                    </w:rPr>
                    <w:t>Knowledge Product</w:t>
                  </w:r>
                </w:p>
                <w:p w14:paraId="0BDE5621" w14:textId="60B0240D" w:rsidR="0064135D" w:rsidRPr="00CA590E" w:rsidRDefault="0064135D" w:rsidP="0064135D">
                  <w:pPr>
                    <w:spacing w:after="0" w:line="240" w:lineRule="auto"/>
                    <w:rPr>
                      <w:rFonts w:cs="Arial"/>
                      <w:color w:val="000000" w:themeColor="text1"/>
                      <w:sz w:val="20"/>
                      <w:szCs w:val="20"/>
                    </w:rPr>
                  </w:pPr>
                  <w:r w:rsidRPr="00CA590E">
                    <w:rPr>
                      <w:rFonts w:cs="Arial"/>
                      <w:color w:val="000000" w:themeColor="text1"/>
                      <w:sz w:val="20"/>
                      <w:szCs w:val="20"/>
                    </w:rPr>
                    <w:t>Manager</w:t>
                  </w:r>
                </w:p>
              </w:tc>
              <w:tc>
                <w:tcPr>
                  <w:tcW w:w="2367" w:type="dxa"/>
                </w:tcPr>
                <w:p w14:paraId="6063F3BE" w14:textId="77777777" w:rsidR="0064135D" w:rsidRPr="00CA590E" w:rsidRDefault="0064135D" w:rsidP="0064135D">
                  <w:pPr>
                    <w:spacing w:after="0" w:line="240" w:lineRule="auto"/>
                    <w:rPr>
                      <w:rFonts w:cs="Arial"/>
                      <w:color w:val="000000" w:themeColor="text1"/>
                      <w:sz w:val="20"/>
                      <w:szCs w:val="20"/>
                    </w:rPr>
                  </w:pPr>
                  <w:r w:rsidRPr="00CA590E">
                    <w:rPr>
                      <w:rFonts w:cs="Arial"/>
                      <w:color w:val="000000" w:themeColor="text1"/>
                      <w:sz w:val="20"/>
                      <w:szCs w:val="20"/>
                    </w:rPr>
                    <w:t>081808507161</w:t>
                  </w:r>
                </w:p>
                <w:p w14:paraId="758AA4E0" w14:textId="77777777" w:rsidR="0064135D" w:rsidRPr="00CA590E" w:rsidRDefault="0064135D" w:rsidP="0064135D">
                  <w:pPr>
                    <w:spacing w:after="0" w:line="240" w:lineRule="auto"/>
                    <w:rPr>
                      <w:rFonts w:cs="Arial"/>
                      <w:color w:val="000000" w:themeColor="text1"/>
                      <w:sz w:val="20"/>
                      <w:szCs w:val="20"/>
                    </w:rPr>
                  </w:pPr>
                  <w:r w:rsidRPr="00CA590E">
                    <w:rPr>
                      <w:rFonts w:cs="Arial"/>
                      <w:color w:val="000000" w:themeColor="text1"/>
                      <w:sz w:val="20"/>
                      <w:szCs w:val="20"/>
                    </w:rPr>
                    <w:t>2441</w:t>
                  </w:r>
                </w:p>
                <w:p w14:paraId="0BDE5622" w14:textId="07A329B0" w:rsidR="0064135D" w:rsidRPr="00CA590E" w:rsidRDefault="0064135D" w:rsidP="0064135D">
                  <w:pPr>
                    <w:spacing w:after="0" w:line="240" w:lineRule="auto"/>
                    <w:rPr>
                      <w:rFonts w:cs="Arial"/>
                      <w:color w:val="000000" w:themeColor="text1"/>
                      <w:sz w:val="20"/>
                      <w:szCs w:val="20"/>
                    </w:rPr>
                  </w:pPr>
                  <w:r w:rsidRPr="00CA590E">
                    <w:rPr>
                      <w:rFonts w:cs="Arial"/>
                      <w:sz w:val="20"/>
                      <w:szCs w:val="20"/>
                    </w:rPr>
                    <w:t>budi.yulianto@binus.edu</w:t>
                  </w:r>
                </w:p>
              </w:tc>
            </w:tr>
            <w:tr w:rsidR="0064135D" w:rsidRPr="00C40B41" w14:paraId="0BDE562A" w14:textId="77777777" w:rsidTr="0064135D">
              <w:trPr>
                <w:trHeight w:val="459"/>
              </w:trPr>
              <w:tc>
                <w:tcPr>
                  <w:tcW w:w="499" w:type="dxa"/>
                </w:tcPr>
                <w:p w14:paraId="0BDE5624" w14:textId="72FA8198" w:rsidR="0064135D" w:rsidRPr="00C40B41" w:rsidRDefault="00FB20B8" w:rsidP="0064135D">
                  <w:pPr>
                    <w:spacing w:after="0" w:line="240" w:lineRule="auto"/>
                    <w:jc w:val="center"/>
                    <w:rPr>
                      <w:rFonts w:cs="Arial"/>
                      <w:color w:val="000000" w:themeColor="text1"/>
                      <w:sz w:val="20"/>
                      <w:szCs w:val="20"/>
                    </w:rPr>
                  </w:pPr>
                  <w:r>
                    <w:rPr>
                      <w:rFonts w:cs="Arial"/>
                      <w:color w:val="000000" w:themeColor="text1"/>
                      <w:sz w:val="20"/>
                      <w:szCs w:val="20"/>
                    </w:rPr>
                    <w:t>5</w:t>
                  </w:r>
                </w:p>
              </w:tc>
              <w:tc>
                <w:tcPr>
                  <w:tcW w:w="2538" w:type="dxa"/>
                </w:tcPr>
                <w:p w14:paraId="0BDE5625" w14:textId="6A2D2726" w:rsidR="0064135D" w:rsidRPr="00C40B41" w:rsidRDefault="003C4163" w:rsidP="003C4163">
                  <w:pPr>
                    <w:spacing w:after="0" w:line="240" w:lineRule="auto"/>
                    <w:rPr>
                      <w:rFonts w:cs="Arial"/>
                      <w:color w:val="000000" w:themeColor="text1"/>
                      <w:sz w:val="20"/>
                      <w:szCs w:val="20"/>
                    </w:rPr>
                  </w:pPr>
                  <w:r w:rsidRPr="00491F09">
                    <w:rPr>
                      <w:rFonts w:cs="Arial"/>
                      <w:color w:val="000000" w:themeColor="text1"/>
                      <w:sz w:val="20"/>
                      <w:szCs w:val="20"/>
                    </w:rPr>
                    <w:t>Aswin Wibisurya (</w:t>
                  </w:r>
                  <w:r>
                    <w:rPr>
                      <w:rFonts w:cs="Arial"/>
                      <w:color w:val="000000" w:themeColor="text1"/>
                      <w:sz w:val="20"/>
                      <w:szCs w:val="20"/>
                    </w:rPr>
                    <w:t>Anggota</w:t>
                  </w:r>
                  <w:r w:rsidRPr="00491F09">
                    <w:rPr>
                      <w:rFonts w:cs="Arial"/>
                      <w:color w:val="000000" w:themeColor="text1"/>
                      <w:sz w:val="20"/>
                      <w:szCs w:val="20"/>
                    </w:rPr>
                    <w:t>)</w:t>
                  </w:r>
                </w:p>
              </w:tc>
              <w:tc>
                <w:tcPr>
                  <w:tcW w:w="2956" w:type="dxa"/>
                </w:tcPr>
                <w:p w14:paraId="1655534E" w14:textId="77777777" w:rsidR="003C4163" w:rsidRPr="00C40B41" w:rsidRDefault="003C4163" w:rsidP="003C4163">
                  <w:pPr>
                    <w:spacing w:after="0" w:line="240" w:lineRule="auto"/>
                    <w:rPr>
                      <w:rFonts w:cs="Arial"/>
                      <w:color w:val="000000" w:themeColor="text1"/>
                      <w:sz w:val="20"/>
                      <w:szCs w:val="20"/>
                    </w:rPr>
                  </w:pPr>
                  <w:r w:rsidRPr="00C40B41">
                    <w:rPr>
                      <w:rFonts w:cs="Arial"/>
                      <w:color w:val="000000" w:themeColor="text1"/>
                      <w:sz w:val="20"/>
                      <w:szCs w:val="20"/>
                    </w:rPr>
                    <w:t>Binus University</w:t>
                  </w:r>
                </w:p>
                <w:p w14:paraId="6269A3D6" w14:textId="77777777" w:rsidR="003C4163" w:rsidRPr="00C40B41" w:rsidRDefault="003C4163" w:rsidP="003C4163">
                  <w:pPr>
                    <w:spacing w:after="0" w:line="240" w:lineRule="auto"/>
                    <w:rPr>
                      <w:rFonts w:cs="Arial"/>
                      <w:color w:val="000000" w:themeColor="text1"/>
                      <w:sz w:val="20"/>
                      <w:szCs w:val="20"/>
                    </w:rPr>
                  </w:pPr>
                  <w:r>
                    <w:rPr>
                      <w:rFonts w:cs="Arial"/>
                      <w:color w:val="000000" w:themeColor="text1"/>
                      <w:sz w:val="20"/>
                      <w:szCs w:val="20"/>
                    </w:rPr>
                    <w:t>Mobile Application &amp; Technology</w:t>
                  </w:r>
                </w:p>
                <w:p w14:paraId="0BDE5628" w14:textId="09BF340B" w:rsidR="0064135D" w:rsidRPr="00CA590E" w:rsidRDefault="003C4163" w:rsidP="003C4163">
                  <w:pPr>
                    <w:spacing w:after="0" w:line="240" w:lineRule="auto"/>
                    <w:rPr>
                      <w:rFonts w:cs="Arial"/>
                      <w:color w:val="000000" w:themeColor="text1"/>
                      <w:sz w:val="20"/>
                      <w:szCs w:val="20"/>
                    </w:rPr>
                  </w:pPr>
                  <w:r>
                    <w:rPr>
                      <w:rFonts w:cs="Arial"/>
                      <w:color w:val="000000" w:themeColor="text1"/>
                      <w:sz w:val="20"/>
                      <w:szCs w:val="20"/>
                    </w:rPr>
                    <w:t>SCC</w:t>
                  </w:r>
                </w:p>
              </w:tc>
              <w:tc>
                <w:tcPr>
                  <w:tcW w:w="2367" w:type="dxa"/>
                </w:tcPr>
                <w:p w14:paraId="24E25CC9" w14:textId="77777777" w:rsidR="003C4163" w:rsidRDefault="003C4163" w:rsidP="003C4163">
                  <w:pPr>
                    <w:spacing w:after="0" w:line="240" w:lineRule="auto"/>
                    <w:rPr>
                      <w:rFonts w:cs="Arial"/>
                      <w:color w:val="000000" w:themeColor="text1"/>
                      <w:sz w:val="20"/>
                      <w:szCs w:val="20"/>
                    </w:rPr>
                  </w:pPr>
                  <w:r>
                    <w:rPr>
                      <w:rFonts w:cs="Arial"/>
                      <w:color w:val="000000" w:themeColor="text1"/>
                      <w:sz w:val="20"/>
                      <w:szCs w:val="20"/>
                    </w:rPr>
                    <w:t>087836505488</w:t>
                  </w:r>
                </w:p>
                <w:p w14:paraId="1B0E61DD" w14:textId="77777777" w:rsidR="003C4163" w:rsidRDefault="003C4163" w:rsidP="003C4163">
                  <w:pPr>
                    <w:spacing w:after="0" w:line="240" w:lineRule="auto"/>
                    <w:rPr>
                      <w:rFonts w:cs="Arial"/>
                      <w:color w:val="000000" w:themeColor="text1"/>
                      <w:sz w:val="20"/>
                      <w:szCs w:val="20"/>
                    </w:rPr>
                  </w:pPr>
                  <w:r>
                    <w:rPr>
                      <w:rFonts w:cs="Arial"/>
                      <w:color w:val="000000" w:themeColor="text1"/>
                      <w:sz w:val="20"/>
                      <w:szCs w:val="20"/>
                    </w:rPr>
                    <w:t>2357</w:t>
                  </w:r>
                </w:p>
                <w:p w14:paraId="441364DA" w14:textId="4C244128" w:rsidR="003C4163" w:rsidRPr="00CA590E" w:rsidRDefault="003C4163" w:rsidP="003C4163">
                  <w:pPr>
                    <w:spacing w:after="0" w:line="240" w:lineRule="auto"/>
                    <w:rPr>
                      <w:rFonts w:cs="Arial"/>
                      <w:color w:val="000000" w:themeColor="text1"/>
                      <w:sz w:val="20"/>
                      <w:szCs w:val="20"/>
                    </w:rPr>
                  </w:pPr>
                  <w:r w:rsidRPr="00256528">
                    <w:rPr>
                      <w:rFonts w:cs="Arial"/>
                      <w:color w:val="000000" w:themeColor="text1"/>
                      <w:sz w:val="20"/>
                      <w:szCs w:val="20"/>
                    </w:rPr>
                    <w:t>awibisurya</w:t>
                  </w:r>
                  <w:r>
                    <w:rPr>
                      <w:rFonts w:cs="Arial"/>
                      <w:color w:val="000000" w:themeColor="text1"/>
                      <w:sz w:val="20"/>
                      <w:szCs w:val="20"/>
                    </w:rPr>
                    <w:t>@binus.edu</w:t>
                  </w:r>
                  <w:r w:rsidRPr="00CA590E">
                    <w:rPr>
                      <w:rFonts w:cs="Arial"/>
                      <w:color w:val="000000" w:themeColor="text1"/>
                      <w:sz w:val="20"/>
                      <w:szCs w:val="20"/>
                    </w:rPr>
                    <w:t xml:space="preserve"> </w:t>
                  </w:r>
                </w:p>
                <w:p w14:paraId="0BDE5629" w14:textId="72CB5287" w:rsidR="0064135D" w:rsidRPr="00CA590E" w:rsidRDefault="0064135D" w:rsidP="0064135D">
                  <w:pPr>
                    <w:spacing w:after="0" w:line="240" w:lineRule="auto"/>
                    <w:rPr>
                      <w:rFonts w:cs="Arial"/>
                      <w:color w:val="000000" w:themeColor="text1"/>
                      <w:sz w:val="20"/>
                      <w:szCs w:val="20"/>
                    </w:rPr>
                  </w:pPr>
                </w:p>
              </w:tc>
            </w:tr>
          </w:tbl>
          <w:p w14:paraId="0BDE5639" w14:textId="77777777" w:rsidR="007303E7" w:rsidRPr="00C40B41" w:rsidRDefault="007303E7" w:rsidP="008458A4">
            <w:pPr>
              <w:spacing w:after="0" w:line="240" w:lineRule="auto"/>
              <w:rPr>
                <w:rFonts w:cs="Arial"/>
                <w:color w:val="000000" w:themeColor="text1"/>
                <w:sz w:val="18"/>
              </w:rPr>
            </w:pPr>
          </w:p>
          <w:p w14:paraId="0BDE563A" w14:textId="77777777" w:rsidR="007303E7" w:rsidRPr="00C40B41" w:rsidRDefault="007303E7" w:rsidP="008458A4">
            <w:pPr>
              <w:spacing w:after="0" w:line="240" w:lineRule="auto"/>
              <w:rPr>
                <w:rFonts w:cs="Arial"/>
                <w:color w:val="000000" w:themeColor="text1"/>
                <w:sz w:val="18"/>
              </w:rPr>
            </w:pPr>
          </w:p>
        </w:tc>
      </w:tr>
    </w:tbl>
    <w:p w14:paraId="0BDE563C" w14:textId="77777777" w:rsidR="007303E7" w:rsidRPr="00C40B41" w:rsidRDefault="007303E7" w:rsidP="007303E7">
      <w:pPr>
        <w:spacing w:after="0" w:line="240" w:lineRule="auto"/>
        <w:jc w:val="center"/>
        <w:rPr>
          <w:rFonts w:cs="Arial"/>
          <w:color w:val="000000" w:themeColor="text1"/>
        </w:rPr>
      </w:pPr>
    </w:p>
    <w:p w14:paraId="0BDE563D" w14:textId="2BDE8CAB" w:rsidR="007303E7" w:rsidRPr="00CA590E" w:rsidRDefault="007303E7" w:rsidP="007303E7">
      <w:pPr>
        <w:spacing w:after="0" w:line="240" w:lineRule="auto"/>
        <w:jc w:val="center"/>
        <w:rPr>
          <w:rFonts w:cs="Arial"/>
          <w:color w:val="000000" w:themeColor="text1"/>
        </w:rPr>
      </w:pPr>
      <w:r w:rsidRPr="00CA590E">
        <w:rPr>
          <w:rFonts w:cs="Arial"/>
          <w:color w:val="000000" w:themeColor="text1"/>
        </w:rPr>
        <w:t xml:space="preserve">Jakarta, </w:t>
      </w:r>
      <w:r w:rsidR="00CA590E" w:rsidRPr="00CA590E">
        <w:rPr>
          <w:rFonts w:cs="Arial"/>
          <w:color w:val="000000" w:themeColor="text1"/>
        </w:rPr>
        <w:t>21</w:t>
      </w:r>
      <w:r w:rsidR="0064135D" w:rsidRPr="00CA590E">
        <w:rPr>
          <w:rFonts w:cs="Arial"/>
          <w:color w:val="000000" w:themeColor="text1"/>
        </w:rPr>
        <w:t xml:space="preserve"> </w:t>
      </w:r>
      <w:r w:rsidR="00CA590E" w:rsidRPr="00CA590E">
        <w:rPr>
          <w:rFonts w:cs="Arial"/>
          <w:color w:val="000000" w:themeColor="text1"/>
        </w:rPr>
        <w:t>Juli 2016</w:t>
      </w:r>
    </w:p>
    <w:p w14:paraId="0BDE563E" w14:textId="77777777" w:rsidR="007303E7" w:rsidRPr="00CA590E" w:rsidRDefault="007303E7" w:rsidP="007303E7">
      <w:pPr>
        <w:spacing w:after="0" w:line="240" w:lineRule="auto"/>
        <w:rPr>
          <w:rFonts w:cs="Arial"/>
          <w:color w:val="000000" w:themeColor="text1"/>
        </w:rPr>
      </w:pPr>
    </w:p>
    <w:tbl>
      <w:tblPr>
        <w:tblW w:w="0" w:type="auto"/>
        <w:jc w:val="center"/>
        <w:tblLook w:val="04A0" w:firstRow="1" w:lastRow="0" w:firstColumn="1" w:lastColumn="0" w:noHBand="0" w:noVBand="1"/>
      </w:tblPr>
      <w:tblGrid>
        <w:gridCol w:w="4420"/>
        <w:gridCol w:w="4376"/>
      </w:tblGrid>
      <w:tr w:rsidR="007303E7" w:rsidRPr="00CA590E" w14:paraId="0BDE5641" w14:textId="77777777" w:rsidTr="008458A4">
        <w:trPr>
          <w:jc w:val="center"/>
        </w:trPr>
        <w:tc>
          <w:tcPr>
            <w:tcW w:w="4788" w:type="dxa"/>
          </w:tcPr>
          <w:p w14:paraId="0BDE563F" w14:textId="77777777" w:rsidR="007303E7" w:rsidRPr="00CA590E" w:rsidRDefault="007303E7" w:rsidP="008458A4">
            <w:pPr>
              <w:spacing w:after="0" w:line="240" w:lineRule="auto"/>
              <w:jc w:val="center"/>
              <w:rPr>
                <w:rFonts w:cs="Arial"/>
                <w:color w:val="000000" w:themeColor="text1"/>
              </w:rPr>
            </w:pPr>
            <w:r w:rsidRPr="00CA590E">
              <w:rPr>
                <w:rFonts w:cs="Arial"/>
                <w:color w:val="000000" w:themeColor="text1"/>
              </w:rPr>
              <w:t>Mengetahui,</w:t>
            </w:r>
          </w:p>
        </w:tc>
        <w:tc>
          <w:tcPr>
            <w:tcW w:w="4788" w:type="dxa"/>
          </w:tcPr>
          <w:p w14:paraId="0BDE5640" w14:textId="77777777" w:rsidR="007303E7" w:rsidRPr="00CA590E" w:rsidRDefault="007303E7" w:rsidP="008458A4">
            <w:pPr>
              <w:spacing w:after="0" w:line="240" w:lineRule="auto"/>
              <w:jc w:val="center"/>
              <w:rPr>
                <w:rFonts w:cs="Arial"/>
                <w:color w:val="000000" w:themeColor="text1"/>
              </w:rPr>
            </w:pPr>
            <w:r w:rsidRPr="00CA590E">
              <w:rPr>
                <w:rFonts w:cs="Arial"/>
                <w:color w:val="000000" w:themeColor="text1"/>
              </w:rPr>
              <w:t>Team Leader</w:t>
            </w:r>
          </w:p>
        </w:tc>
      </w:tr>
      <w:tr w:rsidR="007303E7" w:rsidRPr="00C40B41" w14:paraId="0BDE564C" w14:textId="77777777" w:rsidTr="008458A4">
        <w:trPr>
          <w:jc w:val="center"/>
        </w:trPr>
        <w:tc>
          <w:tcPr>
            <w:tcW w:w="4788" w:type="dxa"/>
          </w:tcPr>
          <w:p w14:paraId="0BDE5642" w14:textId="77777777" w:rsidR="007303E7" w:rsidRPr="00CA590E" w:rsidRDefault="007303E7" w:rsidP="008458A4">
            <w:pPr>
              <w:spacing w:after="0" w:line="240" w:lineRule="auto"/>
              <w:rPr>
                <w:rFonts w:cs="Arial"/>
                <w:color w:val="000000" w:themeColor="text1"/>
              </w:rPr>
            </w:pPr>
          </w:p>
          <w:p w14:paraId="0BDE5643" w14:textId="77777777" w:rsidR="007303E7" w:rsidRPr="00CA590E" w:rsidRDefault="007303E7" w:rsidP="008458A4">
            <w:pPr>
              <w:spacing w:after="0" w:line="240" w:lineRule="auto"/>
              <w:rPr>
                <w:rFonts w:cs="Arial"/>
                <w:color w:val="000000" w:themeColor="text1"/>
              </w:rPr>
            </w:pPr>
          </w:p>
          <w:p w14:paraId="0BDE5644" w14:textId="77777777" w:rsidR="007303E7" w:rsidRPr="00CA590E" w:rsidRDefault="007303E7" w:rsidP="008458A4">
            <w:pPr>
              <w:spacing w:after="0" w:line="240" w:lineRule="auto"/>
              <w:rPr>
                <w:rFonts w:cs="Arial"/>
                <w:color w:val="000000" w:themeColor="text1"/>
              </w:rPr>
            </w:pPr>
          </w:p>
          <w:p w14:paraId="0BDE5645" w14:textId="77777777" w:rsidR="007303E7" w:rsidRPr="00CA590E" w:rsidRDefault="007303E7" w:rsidP="008458A4">
            <w:pPr>
              <w:spacing w:after="0" w:line="240" w:lineRule="auto"/>
              <w:rPr>
                <w:rFonts w:cs="Arial"/>
                <w:color w:val="000000" w:themeColor="text1"/>
              </w:rPr>
            </w:pPr>
          </w:p>
          <w:p w14:paraId="0BDE5646" w14:textId="5474130C" w:rsidR="007303E7" w:rsidRPr="00CA590E" w:rsidRDefault="007303E7" w:rsidP="0064135D">
            <w:pPr>
              <w:spacing w:after="0" w:line="240" w:lineRule="auto"/>
              <w:jc w:val="center"/>
              <w:rPr>
                <w:rFonts w:cs="Arial"/>
                <w:color w:val="000000" w:themeColor="text1"/>
              </w:rPr>
            </w:pPr>
            <w:r w:rsidRPr="00CA590E">
              <w:rPr>
                <w:rFonts w:cs="Arial"/>
                <w:color w:val="000000" w:themeColor="text1"/>
              </w:rPr>
              <w:t>(</w:t>
            </w:r>
            <w:r w:rsidR="0064135D" w:rsidRPr="00CA590E">
              <w:rPr>
                <w:rFonts w:cs="Arial"/>
                <w:color w:val="000000" w:themeColor="text1"/>
              </w:rPr>
              <w:t>San Karya</w:t>
            </w:r>
            <w:r w:rsidRPr="00CA590E">
              <w:rPr>
                <w:rFonts w:cs="Arial"/>
                <w:color w:val="000000" w:themeColor="text1"/>
              </w:rPr>
              <w:t>)</w:t>
            </w:r>
          </w:p>
        </w:tc>
        <w:tc>
          <w:tcPr>
            <w:tcW w:w="4788" w:type="dxa"/>
          </w:tcPr>
          <w:p w14:paraId="0BDE5647" w14:textId="77777777" w:rsidR="007303E7" w:rsidRPr="00CA590E" w:rsidRDefault="007303E7" w:rsidP="008458A4">
            <w:pPr>
              <w:spacing w:after="0" w:line="240" w:lineRule="auto"/>
              <w:jc w:val="center"/>
              <w:rPr>
                <w:rFonts w:cs="Arial"/>
                <w:color w:val="000000" w:themeColor="text1"/>
              </w:rPr>
            </w:pPr>
          </w:p>
          <w:p w14:paraId="0BDE5648" w14:textId="77777777" w:rsidR="007303E7" w:rsidRPr="00CA590E" w:rsidRDefault="007303E7" w:rsidP="008458A4">
            <w:pPr>
              <w:spacing w:after="0" w:line="240" w:lineRule="auto"/>
              <w:jc w:val="center"/>
              <w:rPr>
                <w:rFonts w:cs="Arial"/>
                <w:color w:val="000000" w:themeColor="text1"/>
              </w:rPr>
            </w:pPr>
          </w:p>
          <w:p w14:paraId="0BDE5649" w14:textId="77777777" w:rsidR="007303E7" w:rsidRPr="00CA590E" w:rsidRDefault="007303E7" w:rsidP="008458A4">
            <w:pPr>
              <w:spacing w:after="0" w:line="240" w:lineRule="auto"/>
              <w:jc w:val="center"/>
              <w:rPr>
                <w:rFonts w:cs="Arial"/>
                <w:color w:val="000000" w:themeColor="text1"/>
              </w:rPr>
            </w:pPr>
          </w:p>
          <w:p w14:paraId="0BDE564A" w14:textId="77777777" w:rsidR="007303E7" w:rsidRPr="00CA590E" w:rsidRDefault="007303E7" w:rsidP="008458A4">
            <w:pPr>
              <w:spacing w:after="0" w:line="240" w:lineRule="auto"/>
              <w:jc w:val="center"/>
              <w:rPr>
                <w:rFonts w:cs="Arial"/>
                <w:color w:val="000000" w:themeColor="text1"/>
              </w:rPr>
            </w:pPr>
          </w:p>
          <w:p w14:paraId="0BDE564B" w14:textId="38178DB6" w:rsidR="007303E7" w:rsidRPr="00C40B41" w:rsidRDefault="007303E7" w:rsidP="00CA590E">
            <w:pPr>
              <w:spacing w:after="0" w:line="240" w:lineRule="auto"/>
              <w:jc w:val="center"/>
              <w:rPr>
                <w:rFonts w:cs="Arial"/>
                <w:color w:val="000000" w:themeColor="text1"/>
              </w:rPr>
            </w:pPr>
            <w:r w:rsidRPr="00CA590E">
              <w:rPr>
                <w:rFonts w:cs="Arial"/>
                <w:color w:val="000000" w:themeColor="text1"/>
              </w:rPr>
              <w:t>(</w:t>
            </w:r>
            <w:r w:rsidR="00CA590E" w:rsidRPr="00CA590E">
              <w:rPr>
                <w:rFonts w:cs="Arial"/>
                <w:color w:val="000000" w:themeColor="text1"/>
              </w:rPr>
              <w:t>Ferico Samuel</w:t>
            </w:r>
            <w:r w:rsidRPr="00CA590E">
              <w:rPr>
                <w:rFonts w:cs="Arial"/>
                <w:color w:val="000000" w:themeColor="text1"/>
              </w:rPr>
              <w:t>)</w:t>
            </w:r>
          </w:p>
        </w:tc>
      </w:tr>
      <w:tr w:rsidR="007303E7" w:rsidRPr="00C40B41" w14:paraId="0BDE564F" w14:textId="77777777" w:rsidTr="008458A4">
        <w:trPr>
          <w:jc w:val="center"/>
        </w:trPr>
        <w:tc>
          <w:tcPr>
            <w:tcW w:w="4788" w:type="dxa"/>
          </w:tcPr>
          <w:p w14:paraId="0BDE564D" w14:textId="77777777" w:rsidR="007303E7" w:rsidRPr="00C40B41" w:rsidRDefault="007303E7" w:rsidP="008458A4">
            <w:pPr>
              <w:spacing w:after="0" w:line="240" w:lineRule="auto"/>
              <w:jc w:val="center"/>
              <w:rPr>
                <w:rFonts w:cs="Arial"/>
                <w:color w:val="000000" w:themeColor="text1"/>
              </w:rPr>
            </w:pPr>
            <w:r w:rsidRPr="00C40B41">
              <w:rPr>
                <w:rFonts w:cs="Arial"/>
                <w:color w:val="000000" w:themeColor="text1"/>
              </w:rPr>
              <w:t>Direct Supervisor *</w:t>
            </w:r>
          </w:p>
        </w:tc>
        <w:tc>
          <w:tcPr>
            <w:tcW w:w="4788" w:type="dxa"/>
          </w:tcPr>
          <w:p w14:paraId="0BDE564E" w14:textId="77777777" w:rsidR="007303E7" w:rsidRPr="00C40B41" w:rsidRDefault="007303E7" w:rsidP="008458A4">
            <w:pPr>
              <w:spacing w:after="0" w:line="240" w:lineRule="auto"/>
              <w:jc w:val="center"/>
              <w:rPr>
                <w:rFonts w:cs="Arial"/>
                <w:color w:val="000000" w:themeColor="text1"/>
              </w:rPr>
            </w:pPr>
          </w:p>
        </w:tc>
      </w:tr>
    </w:tbl>
    <w:p w14:paraId="0BDE5650" w14:textId="77777777" w:rsidR="007303E7" w:rsidRDefault="007303E7" w:rsidP="007303E7">
      <w:pPr>
        <w:rPr>
          <w:i/>
          <w:color w:val="000000" w:themeColor="text1"/>
          <w:szCs w:val="24"/>
        </w:rPr>
      </w:pPr>
    </w:p>
    <w:p w14:paraId="0BDE5651" w14:textId="77777777" w:rsidR="007303E7" w:rsidRPr="001B51C1" w:rsidRDefault="007303E7" w:rsidP="007303E7">
      <w:pPr>
        <w:rPr>
          <w:i/>
          <w:color w:val="000000" w:themeColor="text1"/>
          <w:szCs w:val="24"/>
        </w:rPr>
      </w:pPr>
      <w:r w:rsidRPr="00C40B41">
        <w:rPr>
          <w:i/>
          <w:color w:val="000000" w:themeColor="text1"/>
          <w:szCs w:val="24"/>
        </w:rPr>
        <w:t>*) minimal Binusian level 13</w:t>
      </w:r>
      <w:r w:rsidRPr="00C40B41">
        <w:rPr>
          <w:b/>
          <w:color w:val="000000" w:themeColor="text1"/>
          <w:sz w:val="36"/>
        </w:rPr>
        <w:br w:type="page"/>
      </w:r>
    </w:p>
    <w:p w14:paraId="0BDE5652" w14:textId="77777777" w:rsidR="007303E7" w:rsidRDefault="007303E7">
      <w:pPr>
        <w:spacing w:after="0" w:line="240" w:lineRule="auto"/>
        <w:rPr>
          <w:b/>
          <w:sz w:val="36"/>
        </w:rPr>
      </w:pPr>
    </w:p>
    <w:p w14:paraId="0BDE5653" w14:textId="77777777" w:rsidR="007303E7" w:rsidRPr="00C40B41" w:rsidRDefault="007303E7" w:rsidP="007303E7">
      <w:pPr>
        <w:jc w:val="center"/>
        <w:rPr>
          <w:b/>
          <w:color w:val="000000" w:themeColor="text1"/>
          <w:sz w:val="36"/>
        </w:rPr>
      </w:pPr>
      <w:r w:rsidRPr="00C40B41">
        <w:rPr>
          <w:b/>
          <w:color w:val="000000" w:themeColor="text1"/>
          <w:sz w:val="36"/>
        </w:rPr>
        <w:t>RINGKASAN PROYEK</w:t>
      </w:r>
    </w:p>
    <w:p w14:paraId="0BDE5654" w14:textId="77777777" w:rsidR="007303E7" w:rsidRPr="00C40B41" w:rsidRDefault="007303E7" w:rsidP="007303E7">
      <w:pPr>
        <w:jc w:val="center"/>
        <w:rPr>
          <w:color w:val="000000" w:themeColor="text1"/>
          <w:sz w:val="36"/>
        </w:rPr>
      </w:pPr>
      <w:r w:rsidRPr="00C40B41">
        <w:rPr>
          <w:i/>
          <w:color w:val="000000" w:themeColor="text1"/>
          <w:sz w:val="36"/>
        </w:rPr>
        <w:t>(PROJECT SUMMARY)</w:t>
      </w:r>
    </w:p>
    <w:p w14:paraId="09F9B8CD" w14:textId="77777777" w:rsidR="0064135D" w:rsidRPr="00D504ED" w:rsidRDefault="0064135D" w:rsidP="0064135D">
      <w:pPr>
        <w:pStyle w:val="NoSpacing1"/>
        <w:spacing w:line="360" w:lineRule="auto"/>
        <w:jc w:val="both"/>
        <w:rPr>
          <w:rFonts w:asciiTheme="minorHAnsi" w:eastAsia="Times New Roman" w:hAnsiTheme="minorHAnsi"/>
        </w:rPr>
      </w:pPr>
      <w:r w:rsidRPr="00CA0A26">
        <w:rPr>
          <w:rFonts w:asciiTheme="minorHAnsi" w:eastAsia="Times New Roman" w:hAnsiTheme="minorHAnsi"/>
          <w:lang w:val="en-US"/>
        </w:rPr>
        <w:t xml:space="preserve">Ujian </w:t>
      </w:r>
      <w:r w:rsidRPr="00CA0A26">
        <w:rPr>
          <w:rFonts w:asciiTheme="minorHAnsi" w:eastAsia="Times New Roman" w:hAnsiTheme="minorHAnsi"/>
          <w:i/>
          <w:lang w:val="en-US"/>
        </w:rPr>
        <w:t>speaking</w:t>
      </w:r>
      <w:r w:rsidRPr="00CA0A26">
        <w:rPr>
          <w:rFonts w:asciiTheme="minorHAnsi" w:eastAsia="Times New Roman" w:hAnsiTheme="minorHAnsi"/>
          <w:lang w:val="en-US"/>
        </w:rPr>
        <w:t xml:space="preserve"> bahasa asing yang diselenggarakan secara manual tentunya memerlukan usaha yang cukup besar. Hal ini disebabkan oleh banyaknya jumlah variasi soal yang perlu dibuat dan waktu yang cukup lama bagi dosen untuk berinteraksi dengan peserta ujian. Proyek ini bertujuan memberikan solusi berupa aplikasi ujian speaking yang terdiri dari fitur pembuatan soal dan pemutaran soal, serta mengevaluasi penggunaan aplikasi tersebut. Soal ujian dalam penelitian ini dapat memuat </w:t>
      </w:r>
      <w:r w:rsidRPr="00CA0A26">
        <w:rPr>
          <w:rFonts w:asciiTheme="minorHAnsi" w:eastAsia="Times New Roman" w:hAnsiTheme="minorHAnsi"/>
          <w:i/>
          <w:lang w:val="en-US"/>
        </w:rPr>
        <w:t>integrated multimedia</w:t>
      </w:r>
      <w:r w:rsidRPr="00CA0A26">
        <w:rPr>
          <w:rFonts w:asciiTheme="minorHAnsi" w:eastAsia="Times New Roman" w:hAnsiTheme="minorHAnsi"/>
          <w:lang w:val="en-US"/>
        </w:rPr>
        <w:t xml:space="preserve"> (teks, gambar, suara, dan video).</w:t>
      </w:r>
      <w:r w:rsidRPr="00CA0A26">
        <w:rPr>
          <w:rFonts w:asciiTheme="minorHAnsi" w:eastAsia="Times New Roman" w:hAnsiTheme="minorHAnsi"/>
        </w:rPr>
        <w:t xml:space="preserve"> Di akhir </w:t>
      </w:r>
      <w:r w:rsidRPr="00CA0A26">
        <w:rPr>
          <w:rFonts w:asciiTheme="minorHAnsi" w:eastAsia="Times New Roman" w:hAnsiTheme="minorHAnsi"/>
          <w:lang w:val="en-US"/>
        </w:rPr>
        <w:t>proyek</w:t>
      </w:r>
      <w:r w:rsidRPr="00CA0A26">
        <w:rPr>
          <w:rFonts w:asciiTheme="minorHAnsi" w:eastAsia="Times New Roman" w:hAnsiTheme="minorHAnsi"/>
        </w:rPr>
        <w:t xml:space="preserve">, aplikasi yang dibuat diharapkan dapat </w:t>
      </w:r>
      <w:r w:rsidRPr="00CA0A26">
        <w:rPr>
          <w:rFonts w:asciiTheme="minorHAnsi" w:eastAsia="Times New Roman" w:hAnsiTheme="minorHAnsi"/>
          <w:lang w:val="en-US"/>
        </w:rPr>
        <w:t>mengurangi usaha</w:t>
      </w:r>
      <w:r w:rsidRPr="00CA0A26">
        <w:rPr>
          <w:rFonts w:asciiTheme="minorHAnsi" w:eastAsia="Times New Roman" w:hAnsiTheme="minorHAnsi"/>
        </w:rPr>
        <w:t xml:space="preserve"> penyelenggaraan ujian speaking d</w:t>
      </w:r>
      <w:r w:rsidRPr="00CA0A26">
        <w:rPr>
          <w:rFonts w:asciiTheme="minorHAnsi" w:eastAsia="Times New Roman" w:hAnsiTheme="minorHAnsi"/>
          <w:lang w:val="en-US"/>
        </w:rPr>
        <w:t>i BINUS University</w:t>
      </w:r>
      <w:r w:rsidRPr="00CA0A26">
        <w:rPr>
          <w:rFonts w:asciiTheme="minorHAnsi" w:eastAsia="Times New Roman" w:hAnsiTheme="minorHAnsi"/>
        </w:rPr>
        <w:t>.</w:t>
      </w:r>
    </w:p>
    <w:p w14:paraId="4C3355DB" w14:textId="77777777" w:rsidR="0064135D" w:rsidRDefault="0064135D" w:rsidP="0064135D">
      <w:pPr>
        <w:spacing w:line="360" w:lineRule="auto"/>
        <w:rPr>
          <w:rFonts w:asciiTheme="minorHAnsi" w:eastAsia="MS Mincho" w:hAnsiTheme="minorHAnsi"/>
          <w:i/>
        </w:rPr>
      </w:pPr>
      <w:r w:rsidRPr="00D504ED">
        <w:rPr>
          <w:rFonts w:asciiTheme="minorHAnsi" w:hAnsiTheme="minorHAnsi"/>
        </w:rPr>
        <w:t>Keyword</w:t>
      </w:r>
      <w:r w:rsidRPr="00D504ED">
        <w:rPr>
          <w:rFonts w:asciiTheme="minorHAnsi" w:hAnsiTheme="minorHAnsi"/>
          <w:lang w:val="id-ID"/>
        </w:rPr>
        <w:t>:</w:t>
      </w:r>
      <w:r w:rsidRPr="00D504ED">
        <w:rPr>
          <w:rFonts w:asciiTheme="minorHAnsi" w:hAnsiTheme="minorHAnsi"/>
          <w:b/>
          <w:lang w:val="id-ID"/>
        </w:rPr>
        <w:t xml:space="preserve"> </w:t>
      </w:r>
      <w:r w:rsidRPr="00D504ED">
        <w:rPr>
          <w:rFonts w:asciiTheme="minorHAnsi" w:eastAsia="MS Mincho" w:hAnsiTheme="minorHAnsi"/>
        </w:rPr>
        <w:t xml:space="preserve">ujian </w:t>
      </w:r>
      <w:r w:rsidRPr="00D504ED">
        <w:rPr>
          <w:rFonts w:asciiTheme="minorHAnsi" w:eastAsia="MS Mincho" w:hAnsiTheme="minorHAnsi"/>
          <w:i/>
        </w:rPr>
        <w:t>speaking</w:t>
      </w:r>
      <w:r w:rsidRPr="00D504ED">
        <w:rPr>
          <w:rFonts w:asciiTheme="minorHAnsi" w:eastAsia="MS Mincho" w:hAnsiTheme="minorHAnsi"/>
        </w:rPr>
        <w:t xml:space="preserve">, </w:t>
      </w:r>
      <w:r w:rsidRPr="00D504ED">
        <w:rPr>
          <w:rFonts w:asciiTheme="minorHAnsi" w:eastAsia="MS Mincho" w:hAnsiTheme="minorHAnsi"/>
          <w:i/>
        </w:rPr>
        <w:t>e-assessment</w:t>
      </w:r>
      <w:r w:rsidRPr="00D504ED">
        <w:rPr>
          <w:rFonts w:asciiTheme="minorHAnsi" w:eastAsia="MS Mincho" w:hAnsiTheme="minorHAnsi"/>
        </w:rPr>
        <w:t xml:space="preserve">, </w:t>
      </w:r>
      <w:r w:rsidRPr="00D504ED">
        <w:rPr>
          <w:rFonts w:asciiTheme="minorHAnsi" w:eastAsia="MS Mincho" w:hAnsiTheme="minorHAnsi"/>
          <w:i/>
        </w:rPr>
        <w:t>integrated multimedia</w:t>
      </w:r>
    </w:p>
    <w:p w14:paraId="085AC79D" w14:textId="77777777" w:rsidR="0064135D" w:rsidRDefault="0064135D" w:rsidP="0064135D">
      <w:pPr>
        <w:spacing w:line="360" w:lineRule="auto"/>
        <w:rPr>
          <w:rFonts w:asciiTheme="minorHAnsi" w:eastAsia="MS Mincho" w:hAnsiTheme="minorHAnsi"/>
          <w:i/>
        </w:rPr>
      </w:pPr>
    </w:p>
    <w:p w14:paraId="1DA87FE5" w14:textId="643F2DF6" w:rsidR="0064135D" w:rsidRDefault="0064135D">
      <w:pPr>
        <w:spacing w:after="0" w:line="240" w:lineRule="auto"/>
        <w:rPr>
          <w:rFonts w:asciiTheme="minorHAnsi" w:eastAsia="MS Mincho" w:hAnsiTheme="minorHAnsi"/>
        </w:rPr>
      </w:pPr>
      <w:r>
        <w:rPr>
          <w:rFonts w:asciiTheme="minorHAnsi" w:eastAsia="MS Mincho" w:hAnsiTheme="minorHAnsi"/>
        </w:rPr>
        <w:br w:type="page"/>
      </w:r>
    </w:p>
    <w:p w14:paraId="66D311ED" w14:textId="77777777" w:rsidR="0064135D" w:rsidRPr="0064135D" w:rsidRDefault="0064135D" w:rsidP="0064135D">
      <w:pPr>
        <w:spacing w:line="360" w:lineRule="auto"/>
        <w:rPr>
          <w:rFonts w:asciiTheme="minorHAnsi" w:hAnsiTheme="minorHAnsi"/>
          <w:b/>
          <w:lang w:val="id-ID"/>
        </w:rPr>
        <w:sectPr w:rsidR="0064135D" w:rsidRPr="0064135D" w:rsidSect="004A5AC5">
          <w:footerReference w:type="default" r:id="rId9"/>
          <w:pgSz w:w="11906" w:h="16838"/>
          <w:pgMar w:top="1411" w:right="1411" w:bottom="1699" w:left="1699" w:header="706" w:footer="706" w:gutter="0"/>
          <w:pgNumType w:fmt="lowerRoman"/>
          <w:cols w:space="708"/>
          <w:titlePg/>
          <w:docGrid w:linePitch="360"/>
        </w:sectPr>
      </w:pPr>
    </w:p>
    <w:p w14:paraId="0BDE5667" w14:textId="77777777" w:rsidR="00307850" w:rsidRPr="007F4797" w:rsidRDefault="00307850" w:rsidP="004F1E19">
      <w:pPr>
        <w:pStyle w:val="ListParagraph"/>
        <w:numPr>
          <w:ilvl w:val="0"/>
          <w:numId w:val="14"/>
        </w:numPr>
        <w:spacing w:after="0" w:line="360" w:lineRule="auto"/>
        <w:jc w:val="center"/>
        <w:rPr>
          <w:b/>
          <w:sz w:val="36"/>
        </w:rPr>
      </w:pPr>
      <w:r w:rsidRPr="007F4797">
        <w:rPr>
          <w:b/>
          <w:sz w:val="36"/>
        </w:rPr>
        <w:lastRenderedPageBreak/>
        <w:t>P</w:t>
      </w:r>
      <w:r w:rsidR="004F1E19" w:rsidRPr="007F4797">
        <w:rPr>
          <w:b/>
          <w:sz w:val="36"/>
        </w:rPr>
        <w:t>ENDAHULUAN</w:t>
      </w:r>
    </w:p>
    <w:p w14:paraId="0BDE5668" w14:textId="77777777" w:rsidR="0051698F" w:rsidRPr="00547E11" w:rsidRDefault="0051698F" w:rsidP="0051698F">
      <w:pPr>
        <w:pStyle w:val="ListParagraph"/>
        <w:spacing w:after="0" w:line="360" w:lineRule="auto"/>
        <w:ind w:left="1095"/>
        <w:jc w:val="center"/>
        <w:rPr>
          <w:i/>
          <w:sz w:val="36"/>
        </w:rPr>
      </w:pPr>
      <w:r w:rsidRPr="00547E11">
        <w:rPr>
          <w:i/>
          <w:sz w:val="36"/>
        </w:rPr>
        <w:t>(INTRODUCTION)</w:t>
      </w:r>
    </w:p>
    <w:p w14:paraId="0BDE5669" w14:textId="77777777" w:rsidR="00FB2915" w:rsidRPr="003278A7" w:rsidRDefault="00FB2915" w:rsidP="00FB2915">
      <w:pPr>
        <w:spacing w:after="0" w:line="360" w:lineRule="auto"/>
        <w:jc w:val="center"/>
        <w:rPr>
          <w:b/>
          <w:sz w:val="36"/>
        </w:rPr>
      </w:pPr>
    </w:p>
    <w:p w14:paraId="0BDE566A" w14:textId="77777777" w:rsidR="00A66F43" w:rsidRPr="00C40B41" w:rsidRDefault="00F72E41" w:rsidP="00A66F43">
      <w:pPr>
        <w:pStyle w:val="ListParagraph"/>
        <w:numPr>
          <w:ilvl w:val="0"/>
          <w:numId w:val="4"/>
        </w:numPr>
        <w:spacing w:after="0" w:line="360" w:lineRule="auto"/>
        <w:ind w:left="360"/>
        <w:rPr>
          <w:b/>
          <w:color w:val="000000" w:themeColor="text1"/>
          <w:sz w:val="24"/>
        </w:rPr>
      </w:pPr>
      <w:r>
        <w:rPr>
          <w:b/>
          <w:sz w:val="24"/>
        </w:rPr>
        <w:t xml:space="preserve"> </w:t>
      </w:r>
      <w:r w:rsidR="00A66F43" w:rsidRPr="00C40B41">
        <w:rPr>
          <w:b/>
          <w:color w:val="000000" w:themeColor="text1"/>
          <w:sz w:val="24"/>
        </w:rPr>
        <w:t xml:space="preserve">Latar Belakang Proyek </w:t>
      </w:r>
      <w:r w:rsidR="00A66F43" w:rsidRPr="00C40B41">
        <w:rPr>
          <w:i/>
          <w:color w:val="000000" w:themeColor="text1"/>
          <w:sz w:val="24"/>
        </w:rPr>
        <w:t>(Background of the project)</w:t>
      </w:r>
    </w:p>
    <w:p w14:paraId="52D38312" w14:textId="77777777" w:rsidR="00491F09" w:rsidRPr="00491F09" w:rsidRDefault="00491F09" w:rsidP="00D2094B">
      <w:pPr>
        <w:pStyle w:val="ListParagraph"/>
        <w:spacing w:before="60" w:line="360" w:lineRule="auto"/>
        <w:contextualSpacing w:val="0"/>
        <w:jc w:val="both"/>
        <w:rPr>
          <w:rFonts w:eastAsia="MS Mincho"/>
        </w:rPr>
      </w:pPr>
      <w:r w:rsidRPr="00491F09">
        <w:rPr>
          <w:rFonts w:eastAsia="MS Mincho"/>
        </w:rPr>
        <w:t>Ujian merupakan salah satu tahapan dalam proses pembelajaran yang umum dilaksanakan di berbagai institusi pendidikan. Penyelenggaraan ujian secara manual, khususnya di BINUS University saat ini, masih memerlukan usaha yang cukup besar. Setidaknya ada 3 kegiatan yang perlu dalam penyelenggaraan ujian, antara lain: pembuatan soal ujian, pelaksanaan ujian, dan evaluasi jawaban peserta ujian.</w:t>
      </w:r>
    </w:p>
    <w:p w14:paraId="1758325E" w14:textId="77777777" w:rsidR="00491F09" w:rsidRPr="00491F09" w:rsidRDefault="00491F09" w:rsidP="00D2094B">
      <w:pPr>
        <w:pStyle w:val="ListParagraph"/>
        <w:spacing w:before="60" w:line="360" w:lineRule="auto"/>
        <w:contextualSpacing w:val="0"/>
        <w:jc w:val="both"/>
        <w:rPr>
          <w:rFonts w:eastAsia="MS Mincho"/>
        </w:rPr>
      </w:pPr>
      <w:r w:rsidRPr="00491F09">
        <w:rPr>
          <w:rFonts w:eastAsia="MS Mincho"/>
        </w:rPr>
        <w:t>Dalam konteks pelajaran bahasa, ujian biasanya terbagi ke dalam 5 kemampuan pokok bahasa, antara lain: tata bahasa (</w:t>
      </w:r>
      <w:r w:rsidRPr="00491F09">
        <w:rPr>
          <w:rFonts w:eastAsia="MS Mincho"/>
          <w:i/>
        </w:rPr>
        <w:t>grammar</w:t>
      </w:r>
      <w:r w:rsidRPr="00491F09">
        <w:rPr>
          <w:rFonts w:eastAsia="MS Mincho"/>
        </w:rPr>
        <w:t>), membaca (</w:t>
      </w:r>
      <w:r w:rsidRPr="00491F09">
        <w:rPr>
          <w:rFonts w:eastAsia="MS Mincho"/>
          <w:i/>
        </w:rPr>
        <w:t>reading</w:t>
      </w:r>
      <w:r w:rsidRPr="00491F09">
        <w:rPr>
          <w:rFonts w:eastAsia="MS Mincho"/>
        </w:rPr>
        <w:t>), menulis (</w:t>
      </w:r>
      <w:r w:rsidRPr="00491F09">
        <w:rPr>
          <w:rFonts w:eastAsia="MS Mincho"/>
          <w:i/>
        </w:rPr>
        <w:t>writing</w:t>
      </w:r>
      <w:r w:rsidRPr="00491F09">
        <w:rPr>
          <w:rFonts w:eastAsia="MS Mincho"/>
        </w:rPr>
        <w:t>), mendengar (</w:t>
      </w:r>
      <w:r w:rsidRPr="00491F09">
        <w:rPr>
          <w:rFonts w:eastAsia="MS Mincho"/>
          <w:i/>
        </w:rPr>
        <w:t>listening</w:t>
      </w:r>
      <w:r w:rsidRPr="00491F09">
        <w:rPr>
          <w:rFonts w:eastAsia="MS Mincho"/>
        </w:rPr>
        <w:t>), serta berbicara (</w:t>
      </w:r>
      <w:r w:rsidRPr="00491F09">
        <w:rPr>
          <w:rFonts w:eastAsia="MS Mincho"/>
          <w:i/>
        </w:rPr>
        <w:t>speaking</w:t>
      </w:r>
      <w:r w:rsidRPr="00491F09">
        <w:rPr>
          <w:rFonts w:eastAsia="MS Mincho"/>
        </w:rPr>
        <w:t>).  Soal ujian dan bagaimana peserta menjawab dapat bervariasi tergantung pada jenis ujian.</w:t>
      </w:r>
    </w:p>
    <w:p w14:paraId="2D90F80C" w14:textId="77777777" w:rsidR="00491F09" w:rsidRPr="00491F09" w:rsidRDefault="00491F09" w:rsidP="00D2094B">
      <w:pPr>
        <w:pStyle w:val="ListParagraph"/>
        <w:spacing w:before="60" w:line="360" w:lineRule="auto"/>
        <w:contextualSpacing w:val="0"/>
        <w:jc w:val="both"/>
        <w:rPr>
          <w:rFonts w:eastAsia="MS Mincho"/>
        </w:rPr>
      </w:pPr>
      <w:r w:rsidRPr="00491F09">
        <w:rPr>
          <w:rFonts w:eastAsia="MS Mincho"/>
        </w:rPr>
        <w:t xml:space="preserve">Dari kelima jenis ujian tersebut, ujian </w:t>
      </w:r>
      <w:r w:rsidRPr="00491F09">
        <w:rPr>
          <w:rFonts w:eastAsia="MS Mincho"/>
          <w:i/>
        </w:rPr>
        <w:t>speaking</w:t>
      </w:r>
      <w:r w:rsidRPr="00491F09">
        <w:rPr>
          <w:rFonts w:eastAsia="MS Mincho"/>
        </w:rPr>
        <w:t xml:space="preserve"> memiliki format yang paling unik. Sesuai dengan standar </w:t>
      </w:r>
      <w:r w:rsidRPr="00491F09">
        <w:rPr>
          <w:rFonts w:eastAsia="MS Mincho"/>
          <w:i/>
        </w:rPr>
        <w:t>TOEFL internet-based test</w:t>
      </w:r>
      <w:r w:rsidRPr="00491F09">
        <w:rPr>
          <w:rFonts w:eastAsia="MS Mincho"/>
        </w:rPr>
        <w:t xml:space="preserve"> (iBT), secara umum ujian </w:t>
      </w:r>
      <w:r w:rsidRPr="00491F09">
        <w:rPr>
          <w:rFonts w:eastAsia="MS Mincho"/>
          <w:i/>
        </w:rPr>
        <w:t>speaking</w:t>
      </w:r>
      <w:r w:rsidRPr="00491F09">
        <w:rPr>
          <w:rFonts w:eastAsia="MS Mincho"/>
        </w:rPr>
        <w:t xml:space="preserve"> dilakukan menggunakan 2 </w:t>
      </w:r>
      <w:r w:rsidRPr="00491F09">
        <w:rPr>
          <w:rFonts w:eastAsia="MS Mincho"/>
          <w:i/>
        </w:rPr>
        <w:t>format</w:t>
      </w:r>
      <w:r w:rsidRPr="00491F09">
        <w:rPr>
          <w:rFonts w:eastAsia="MS Mincho"/>
        </w:rPr>
        <w:t>: (1) meminta peserta menyampaikan opini mengenai suatu topik secara lisan serta (2) menyimak materi multimedia (teks bacaan, suara, atau video) kemudian menjawab pertanyaan secara lisan.</w:t>
      </w:r>
    </w:p>
    <w:p w14:paraId="2D88AB2B" w14:textId="77777777" w:rsidR="00491F09" w:rsidRPr="00491F09" w:rsidRDefault="00491F09" w:rsidP="00D2094B">
      <w:pPr>
        <w:pStyle w:val="ListParagraph"/>
        <w:spacing w:before="60" w:line="360" w:lineRule="auto"/>
        <w:contextualSpacing w:val="0"/>
        <w:jc w:val="both"/>
        <w:rPr>
          <w:rFonts w:eastAsia="MS Mincho"/>
        </w:rPr>
      </w:pPr>
      <w:r w:rsidRPr="00491F09">
        <w:rPr>
          <w:rFonts w:eastAsia="MS Mincho"/>
        </w:rPr>
        <w:t xml:space="preserve">Terdapat beberapa masalah dalam ujian speaking secara manual (tanpa bantuan komputer). Ujian speaking secara manual sulit apabila dilakukan serentak karena memerlukan interaksi antara penguji dengan masing-masing peserta secara terpisah. Dalam hal ini, pembuat soal harus membuat berbagai variasi soal sehingga peserta ujian dituntut untuk menjawab pertanyaan secara spontan. Demikian juga penguji harus meluangkan waktu lebih banyak untuk berinteraksi dan menilai masing-masing peserta. Oleh karena itu, diperlukan sistem untuk memungkinkan pembuatan soal secara dinamis dan pelaksanaan ujian </w:t>
      </w:r>
      <w:r w:rsidRPr="00491F09">
        <w:rPr>
          <w:rFonts w:eastAsia="MS Mincho"/>
          <w:i/>
        </w:rPr>
        <w:t>speaking</w:t>
      </w:r>
      <w:r w:rsidRPr="00491F09">
        <w:rPr>
          <w:rFonts w:eastAsia="MS Mincho"/>
        </w:rPr>
        <w:t xml:space="preserve"> secara serentak.</w:t>
      </w:r>
    </w:p>
    <w:p w14:paraId="6F1B5D0C" w14:textId="77777777" w:rsidR="00491F09" w:rsidRPr="00491F09" w:rsidRDefault="00491F09" w:rsidP="00D2094B">
      <w:pPr>
        <w:pStyle w:val="ListParagraph"/>
        <w:spacing w:before="60" w:line="360" w:lineRule="auto"/>
        <w:contextualSpacing w:val="0"/>
        <w:jc w:val="both"/>
        <w:rPr>
          <w:rFonts w:eastAsia="MS Mincho"/>
        </w:rPr>
      </w:pPr>
      <w:r w:rsidRPr="00491F09">
        <w:rPr>
          <w:rFonts w:eastAsia="MS Mincho"/>
        </w:rPr>
        <w:t xml:space="preserve">Permasalahan tersebut menjadi dasar dalam pembuatan aplikasi untuk ujian </w:t>
      </w:r>
      <w:r w:rsidRPr="00491F09">
        <w:rPr>
          <w:rFonts w:eastAsia="MS Mincho"/>
          <w:i/>
        </w:rPr>
        <w:t xml:space="preserve">speaking </w:t>
      </w:r>
      <w:r w:rsidRPr="00491F09">
        <w:rPr>
          <w:rFonts w:eastAsia="MS Mincho"/>
        </w:rPr>
        <w:t xml:space="preserve">bahasa asing. Aplikasi </w:t>
      </w:r>
      <w:proofErr w:type="gramStart"/>
      <w:r w:rsidRPr="00491F09">
        <w:rPr>
          <w:rFonts w:eastAsia="MS Mincho"/>
        </w:rPr>
        <w:t>akan</w:t>
      </w:r>
      <w:proofErr w:type="gramEnd"/>
      <w:r w:rsidRPr="00491F09">
        <w:rPr>
          <w:rFonts w:eastAsia="MS Mincho"/>
        </w:rPr>
        <w:t xml:space="preserve"> dibagi menjadi 2, yaitu pembuat soal dan pemutar soal. Agar soal ujian </w:t>
      </w:r>
      <w:r w:rsidRPr="00491F09">
        <w:rPr>
          <w:rFonts w:eastAsia="MS Mincho"/>
          <w:i/>
        </w:rPr>
        <w:t>speaking</w:t>
      </w:r>
      <w:r w:rsidRPr="00491F09">
        <w:rPr>
          <w:rFonts w:eastAsia="MS Mincho"/>
        </w:rPr>
        <w:t xml:space="preserve"> dapat sesuai dengan standar yang ada serta membuat peserta ujian nyaman dan memperoleh pencapaian yang baik, aplikasi pembuat soal dirancang untuk memuat multimedia terintegrasi (</w:t>
      </w:r>
      <w:r w:rsidRPr="00491F09">
        <w:rPr>
          <w:rFonts w:eastAsia="MS Mincho"/>
          <w:i/>
        </w:rPr>
        <w:t>integrated multimedia</w:t>
      </w:r>
      <w:r w:rsidRPr="00491F09">
        <w:rPr>
          <w:rFonts w:eastAsia="MS Mincho"/>
        </w:rPr>
        <w:t xml:space="preserve">). Setiap ujian dapat memuat beberapa </w:t>
      </w:r>
      <w:r w:rsidRPr="00491F09">
        <w:rPr>
          <w:rFonts w:eastAsia="MS Mincho"/>
          <w:i/>
        </w:rPr>
        <w:t>item</w:t>
      </w:r>
      <w:r w:rsidRPr="00491F09">
        <w:rPr>
          <w:rFonts w:eastAsia="MS Mincho"/>
        </w:rPr>
        <w:t xml:space="preserve">, masing-masing </w:t>
      </w:r>
      <w:r w:rsidRPr="00491F09">
        <w:rPr>
          <w:rFonts w:eastAsia="MS Mincho"/>
          <w:i/>
        </w:rPr>
        <w:t>item</w:t>
      </w:r>
      <w:r w:rsidRPr="00491F09">
        <w:rPr>
          <w:rFonts w:eastAsia="MS Mincho"/>
        </w:rPr>
        <w:t xml:space="preserve"> dapat berupa arahan (gambar dan suara), multimedia (gambar dan suara, </w:t>
      </w:r>
      <w:r w:rsidRPr="00491F09">
        <w:rPr>
          <w:rFonts w:eastAsia="MS Mincho"/>
        </w:rPr>
        <w:lastRenderedPageBreak/>
        <w:t xml:space="preserve">teks, atau video), dan pertanyaan (gambar dan suara). Aplikasi pemutar soal dirancang dapat memainkan setiap </w:t>
      </w:r>
      <w:r w:rsidRPr="00491F09">
        <w:rPr>
          <w:rFonts w:eastAsia="MS Mincho"/>
          <w:i/>
        </w:rPr>
        <w:t>item</w:t>
      </w:r>
      <w:r w:rsidRPr="00491F09">
        <w:rPr>
          <w:rFonts w:eastAsia="MS Mincho"/>
        </w:rPr>
        <w:t xml:space="preserve"> dalam sesuai urutan soal ujian dan merekam jawaban berupa suara peserta.</w:t>
      </w:r>
    </w:p>
    <w:p w14:paraId="0BDE566F" w14:textId="77777777"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Rumusan Masalah (</w:t>
      </w:r>
      <w:r w:rsidRPr="00C40B41">
        <w:rPr>
          <w:i/>
          <w:color w:val="000000" w:themeColor="text1"/>
          <w:sz w:val="24"/>
        </w:rPr>
        <w:t>Problem Statement</w:t>
      </w:r>
      <w:r w:rsidRPr="00C40B41">
        <w:rPr>
          <w:b/>
          <w:color w:val="000000" w:themeColor="text1"/>
          <w:sz w:val="24"/>
        </w:rPr>
        <w:t>)</w:t>
      </w:r>
    </w:p>
    <w:p w14:paraId="6F4F6762" w14:textId="77777777" w:rsidR="00006EBE" w:rsidRDefault="00006EBE" w:rsidP="00006EBE">
      <w:pPr>
        <w:autoSpaceDE w:val="0"/>
        <w:autoSpaceDN w:val="0"/>
        <w:adjustRightInd w:val="0"/>
        <w:spacing w:after="0" w:line="360" w:lineRule="auto"/>
        <w:ind w:left="810"/>
        <w:jc w:val="both"/>
      </w:pPr>
      <w:r>
        <w:t>Berdasarkan latar belakang proyek ini, dirumuskan beberapa permasalahan sebagai berikut:</w:t>
      </w:r>
    </w:p>
    <w:p w14:paraId="543E1987" w14:textId="77777777" w:rsidR="00006EBE" w:rsidRPr="002972EA" w:rsidRDefault="00006EBE" w:rsidP="00006EBE">
      <w:pPr>
        <w:pStyle w:val="ListParagraph"/>
        <w:numPr>
          <w:ilvl w:val="0"/>
          <w:numId w:val="19"/>
        </w:numPr>
        <w:autoSpaceDE w:val="0"/>
        <w:autoSpaceDN w:val="0"/>
        <w:adjustRightInd w:val="0"/>
        <w:spacing w:after="0" w:line="360" w:lineRule="auto"/>
        <w:ind w:left="1170"/>
        <w:jc w:val="both"/>
        <w:rPr>
          <w:color w:val="000000" w:themeColor="text1"/>
        </w:rPr>
      </w:pPr>
      <w:r>
        <w:t>Ujian speaking bahasa asing secara manual sulit dilaksanakan secara serentak.</w:t>
      </w:r>
    </w:p>
    <w:p w14:paraId="6D6644DB" w14:textId="77777777" w:rsidR="00006EBE" w:rsidRPr="002972EA" w:rsidRDefault="00006EBE" w:rsidP="00006EBE">
      <w:pPr>
        <w:pStyle w:val="ListParagraph"/>
        <w:numPr>
          <w:ilvl w:val="0"/>
          <w:numId w:val="19"/>
        </w:numPr>
        <w:autoSpaceDE w:val="0"/>
        <w:autoSpaceDN w:val="0"/>
        <w:adjustRightInd w:val="0"/>
        <w:spacing w:after="0" w:line="360" w:lineRule="auto"/>
        <w:ind w:left="1170"/>
        <w:jc w:val="both"/>
        <w:rPr>
          <w:color w:val="000000" w:themeColor="text1"/>
        </w:rPr>
      </w:pPr>
      <w:r>
        <w:t>Perlunya banyak variasi soal untuk masing-masing peserta.</w:t>
      </w:r>
    </w:p>
    <w:p w14:paraId="076C6638" w14:textId="77777777" w:rsidR="00006EBE" w:rsidRPr="008E74EF" w:rsidRDefault="00006EBE" w:rsidP="00006EBE">
      <w:pPr>
        <w:pStyle w:val="ListParagraph"/>
        <w:numPr>
          <w:ilvl w:val="0"/>
          <w:numId w:val="19"/>
        </w:numPr>
        <w:autoSpaceDE w:val="0"/>
        <w:autoSpaceDN w:val="0"/>
        <w:adjustRightInd w:val="0"/>
        <w:spacing w:after="0" w:line="360" w:lineRule="auto"/>
        <w:ind w:left="1170"/>
        <w:jc w:val="both"/>
        <w:rPr>
          <w:color w:val="000000" w:themeColor="text1"/>
        </w:rPr>
      </w:pPr>
      <w:r>
        <w:t>Lamanya waktu yang diperlukan penguji untuk berinteraksi sambil menilai masing-masing peserta.</w:t>
      </w:r>
    </w:p>
    <w:p w14:paraId="0BDE5673" w14:textId="77777777" w:rsidR="00A66F43" w:rsidRPr="00C40B41" w:rsidRDefault="00A66F43" w:rsidP="00A66F43">
      <w:pPr>
        <w:pStyle w:val="ListParagraph"/>
        <w:spacing w:after="0" w:line="360" w:lineRule="auto"/>
        <w:ind w:left="375"/>
        <w:rPr>
          <w:b/>
          <w:color w:val="000000" w:themeColor="text1"/>
        </w:rPr>
      </w:pPr>
    </w:p>
    <w:p w14:paraId="0BDE5674" w14:textId="77777777"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Tujuan dan Manfaat (</w:t>
      </w:r>
      <w:r w:rsidRPr="00C40B41">
        <w:rPr>
          <w:i/>
          <w:color w:val="000000" w:themeColor="text1"/>
          <w:sz w:val="24"/>
        </w:rPr>
        <w:t>Goal and Benefit</w:t>
      </w:r>
      <w:r w:rsidRPr="00C40B41">
        <w:rPr>
          <w:b/>
          <w:color w:val="000000" w:themeColor="text1"/>
          <w:sz w:val="24"/>
        </w:rPr>
        <w:t>)</w:t>
      </w:r>
    </w:p>
    <w:p w14:paraId="7D5728E2" w14:textId="77777777" w:rsidR="00006EBE" w:rsidRPr="00061E39" w:rsidRDefault="00006EBE" w:rsidP="00006EBE">
      <w:pPr>
        <w:pStyle w:val="NoSpacing1"/>
        <w:spacing w:line="360" w:lineRule="auto"/>
        <w:ind w:left="810"/>
        <w:rPr>
          <w:rFonts w:asciiTheme="minorHAnsi" w:hAnsiTheme="minorHAnsi"/>
          <w:lang w:val="es-ES"/>
        </w:rPr>
      </w:pPr>
      <w:r w:rsidRPr="00061E39">
        <w:rPr>
          <w:rFonts w:asciiTheme="minorHAnsi" w:hAnsiTheme="minorHAnsi"/>
          <w:lang w:val="es-ES"/>
        </w:rPr>
        <w:t xml:space="preserve">Adapun tujuan dari pelaksanaan proyek ini adalah mengembangkan aplikasi berbasis multimedia untuk mendukung proses ujian </w:t>
      </w:r>
      <w:r w:rsidRPr="00061E39">
        <w:rPr>
          <w:rFonts w:asciiTheme="minorHAnsi" w:hAnsiTheme="minorHAnsi"/>
          <w:i/>
          <w:lang w:val="es-ES"/>
        </w:rPr>
        <w:t>speaking</w:t>
      </w:r>
      <w:r w:rsidRPr="00061E39">
        <w:rPr>
          <w:rFonts w:asciiTheme="minorHAnsi" w:hAnsiTheme="minorHAnsi"/>
          <w:lang w:val="es-ES"/>
        </w:rPr>
        <w:t>. Aplikasi yang dibuat memiliki fungsi sebagai berikut:</w:t>
      </w:r>
    </w:p>
    <w:p w14:paraId="13C86CAD" w14:textId="77777777" w:rsidR="00006EBE" w:rsidRPr="00061E39" w:rsidRDefault="00006EBE" w:rsidP="00006EBE">
      <w:pPr>
        <w:pStyle w:val="NoSpacing1"/>
        <w:numPr>
          <w:ilvl w:val="0"/>
          <w:numId w:val="20"/>
        </w:numPr>
        <w:spacing w:line="360" w:lineRule="auto"/>
        <w:ind w:left="1170"/>
        <w:rPr>
          <w:rFonts w:asciiTheme="minorHAnsi" w:hAnsiTheme="minorHAnsi"/>
          <w:lang w:val="es-ES"/>
        </w:rPr>
      </w:pPr>
      <w:r w:rsidRPr="00061E39">
        <w:rPr>
          <w:rFonts w:asciiTheme="minorHAnsi" w:hAnsiTheme="minorHAnsi"/>
          <w:lang w:val="es-ES"/>
        </w:rPr>
        <w:t xml:space="preserve">Membuat soal ujian </w:t>
      </w:r>
      <w:r w:rsidRPr="00061E39">
        <w:rPr>
          <w:rFonts w:asciiTheme="minorHAnsi" w:hAnsiTheme="minorHAnsi"/>
          <w:i/>
          <w:lang w:val="es-ES"/>
        </w:rPr>
        <w:t xml:space="preserve">speaking </w:t>
      </w:r>
      <w:r w:rsidRPr="00061E39">
        <w:rPr>
          <w:rFonts w:asciiTheme="minorHAnsi" w:hAnsiTheme="minorHAnsi"/>
          <w:lang w:val="es-ES"/>
        </w:rPr>
        <w:t>yang dapat memuat sejumlah arahan, multimedia, dan pertanyaan.</w:t>
      </w:r>
    </w:p>
    <w:p w14:paraId="0AFDE505" w14:textId="77777777" w:rsidR="00006EBE" w:rsidRPr="00061E39" w:rsidRDefault="00006EBE" w:rsidP="00006EBE">
      <w:pPr>
        <w:pStyle w:val="NoSpacing1"/>
        <w:numPr>
          <w:ilvl w:val="0"/>
          <w:numId w:val="20"/>
        </w:numPr>
        <w:spacing w:line="360" w:lineRule="auto"/>
        <w:ind w:left="1170"/>
        <w:rPr>
          <w:rFonts w:asciiTheme="minorHAnsi" w:hAnsiTheme="minorHAnsi"/>
          <w:lang w:val="es-ES"/>
        </w:rPr>
      </w:pPr>
      <w:r w:rsidRPr="00061E39">
        <w:rPr>
          <w:rFonts w:asciiTheme="minorHAnsi" w:hAnsiTheme="minorHAnsi"/>
          <w:lang w:val="es-ES"/>
        </w:rPr>
        <w:t xml:space="preserve">Memutar soal ujian </w:t>
      </w:r>
      <w:r w:rsidRPr="00061E39">
        <w:rPr>
          <w:rFonts w:asciiTheme="minorHAnsi" w:hAnsiTheme="minorHAnsi"/>
          <w:i/>
          <w:lang w:val="es-ES"/>
        </w:rPr>
        <w:t>speaking</w:t>
      </w:r>
      <w:r w:rsidRPr="00061E39">
        <w:rPr>
          <w:rFonts w:asciiTheme="minorHAnsi" w:hAnsiTheme="minorHAnsi"/>
          <w:lang w:val="es-ES"/>
        </w:rPr>
        <w:t xml:space="preserve"> yang telah dibuat sekaligus merekam jawaban peserta ujian.</w:t>
      </w:r>
    </w:p>
    <w:p w14:paraId="4A63AFF3" w14:textId="77777777" w:rsidR="0064135D" w:rsidRDefault="0064135D" w:rsidP="00006EBE">
      <w:pPr>
        <w:spacing w:after="0" w:line="360" w:lineRule="auto"/>
        <w:ind w:left="810"/>
        <w:rPr>
          <w:rFonts w:cs="Arial"/>
          <w:color w:val="000000" w:themeColor="text1"/>
        </w:rPr>
      </w:pPr>
    </w:p>
    <w:p w14:paraId="5BA4CC5B" w14:textId="77777777" w:rsidR="00006EBE" w:rsidRDefault="00006EBE" w:rsidP="00006EBE">
      <w:pPr>
        <w:spacing w:after="0" w:line="360" w:lineRule="auto"/>
        <w:ind w:left="810"/>
        <w:rPr>
          <w:rFonts w:cs="Arial"/>
          <w:color w:val="000000" w:themeColor="text1"/>
        </w:rPr>
      </w:pPr>
      <w:r>
        <w:rPr>
          <w:rFonts w:cs="Arial"/>
          <w:color w:val="000000" w:themeColor="text1"/>
        </w:rPr>
        <w:t>Adapun manfaat yang dapat diperoleh dari proyek ini:</w:t>
      </w:r>
    </w:p>
    <w:p w14:paraId="5C40B8BE" w14:textId="77777777" w:rsidR="00006EBE" w:rsidRDefault="00006EBE" w:rsidP="00006EBE">
      <w:pPr>
        <w:pStyle w:val="ListParagraph"/>
        <w:numPr>
          <w:ilvl w:val="0"/>
          <w:numId w:val="21"/>
        </w:numPr>
        <w:spacing w:after="0" w:line="360" w:lineRule="auto"/>
        <w:ind w:left="1170"/>
        <w:rPr>
          <w:rFonts w:cs="Arial"/>
          <w:color w:val="000000" w:themeColor="text1"/>
        </w:rPr>
      </w:pPr>
      <w:r>
        <w:rPr>
          <w:rFonts w:cs="Arial"/>
          <w:color w:val="000000" w:themeColor="text1"/>
        </w:rPr>
        <w:t>Mengurangi usaha yang diperlukan untuk pembuatan soal dan pelaksanaan ujian speaking.</w:t>
      </w:r>
    </w:p>
    <w:p w14:paraId="39FC2A44" w14:textId="77777777" w:rsidR="00006EBE" w:rsidRDefault="00006EBE" w:rsidP="00006EBE">
      <w:pPr>
        <w:pStyle w:val="ListParagraph"/>
        <w:numPr>
          <w:ilvl w:val="0"/>
          <w:numId w:val="21"/>
        </w:numPr>
        <w:spacing w:after="0" w:line="360" w:lineRule="auto"/>
        <w:ind w:left="1170"/>
        <w:rPr>
          <w:rFonts w:cs="Arial"/>
          <w:color w:val="000000" w:themeColor="text1"/>
        </w:rPr>
      </w:pPr>
      <w:r>
        <w:rPr>
          <w:rFonts w:cs="Arial"/>
          <w:color w:val="000000" w:themeColor="text1"/>
        </w:rPr>
        <w:t xml:space="preserve">Meningkatkan objektivitas penilaian ujian speaking dengan penggunaan soal yang </w:t>
      </w:r>
      <w:proofErr w:type="gramStart"/>
      <w:r>
        <w:rPr>
          <w:rFonts w:cs="Arial"/>
          <w:color w:val="000000" w:themeColor="text1"/>
        </w:rPr>
        <w:t>sama</w:t>
      </w:r>
      <w:proofErr w:type="gramEnd"/>
      <w:r>
        <w:rPr>
          <w:rFonts w:cs="Arial"/>
          <w:color w:val="000000" w:themeColor="text1"/>
        </w:rPr>
        <w:t xml:space="preserve"> secara serentak.</w:t>
      </w:r>
    </w:p>
    <w:p w14:paraId="19EE32FF" w14:textId="77777777" w:rsidR="00006EBE" w:rsidRDefault="00006EBE" w:rsidP="00006EBE">
      <w:pPr>
        <w:pStyle w:val="ListParagraph"/>
        <w:numPr>
          <w:ilvl w:val="0"/>
          <w:numId w:val="21"/>
        </w:numPr>
        <w:spacing w:after="0" w:line="360" w:lineRule="auto"/>
        <w:ind w:left="1170"/>
        <w:rPr>
          <w:rFonts w:cs="Arial"/>
          <w:color w:val="000000" w:themeColor="text1"/>
        </w:rPr>
      </w:pPr>
      <w:r>
        <w:rPr>
          <w:rFonts w:cs="Arial"/>
          <w:color w:val="000000" w:themeColor="text1"/>
        </w:rPr>
        <w:t>Membuka kemungkinan komersialisasi produk (tidak hanya diterapkan di BINUS University saja).</w:t>
      </w:r>
    </w:p>
    <w:p w14:paraId="62270E44" w14:textId="77777777" w:rsidR="00006EBE" w:rsidRDefault="00006EBE" w:rsidP="00006EBE">
      <w:pPr>
        <w:spacing w:after="0" w:line="240" w:lineRule="auto"/>
        <w:rPr>
          <w:rFonts w:cs="Arial"/>
          <w:color w:val="000000" w:themeColor="text1"/>
        </w:rPr>
      </w:pPr>
    </w:p>
    <w:p w14:paraId="0BDE5676" w14:textId="77777777" w:rsidR="00A66F43" w:rsidRDefault="00A66F43" w:rsidP="00A66F43">
      <w:pPr>
        <w:pStyle w:val="ListParagraph"/>
        <w:numPr>
          <w:ilvl w:val="0"/>
          <w:numId w:val="4"/>
        </w:numPr>
        <w:spacing w:after="0" w:line="360" w:lineRule="auto"/>
        <w:ind w:left="360"/>
        <w:rPr>
          <w:b/>
          <w:color w:val="000000" w:themeColor="text1"/>
          <w:sz w:val="24"/>
        </w:rPr>
        <w:sectPr w:rsidR="00A66F43" w:rsidSect="00F9064B">
          <w:pgSz w:w="11909" w:h="16834" w:code="9"/>
          <w:pgMar w:top="1134" w:right="1134" w:bottom="1134" w:left="1701" w:header="720" w:footer="720" w:gutter="0"/>
          <w:cols w:space="720"/>
          <w:docGrid w:linePitch="360"/>
        </w:sectPr>
      </w:pPr>
    </w:p>
    <w:p w14:paraId="0BDE5677" w14:textId="77777777"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Rencana Penerapan Proyek (</w:t>
      </w:r>
      <w:r w:rsidRPr="00C40B41">
        <w:rPr>
          <w:i/>
          <w:color w:val="000000" w:themeColor="text1"/>
          <w:sz w:val="24"/>
        </w:rPr>
        <w:t>Project Implementation Plan</w:t>
      </w:r>
      <w:r w:rsidRPr="00C40B41">
        <w:rPr>
          <w:b/>
          <w:color w:val="000000" w:themeColor="text1"/>
          <w:sz w:val="24"/>
        </w:rPr>
        <w:t>)</w:t>
      </w:r>
    </w:p>
    <w:tbl>
      <w:tblPr>
        <w:tblStyle w:val="TableGrid"/>
        <w:tblW w:w="0" w:type="auto"/>
        <w:tblInd w:w="797"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BB4751" w:rsidRPr="00C40B41" w14:paraId="727BBA9E" w14:textId="77777777" w:rsidTr="00BB4751">
        <w:tc>
          <w:tcPr>
            <w:tcW w:w="530" w:type="dxa"/>
            <w:vMerge w:val="restart"/>
            <w:shd w:val="clear" w:color="auto" w:fill="BFBFBF" w:themeFill="background1" w:themeFillShade="BF"/>
            <w:vAlign w:val="center"/>
          </w:tcPr>
          <w:p w14:paraId="253CBE08" w14:textId="77777777" w:rsidR="00BB4751" w:rsidRPr="00C40B41" w:rsidRDefault="00BB4751" w:rsidP="00FF4F0F">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14:paraId="26530A5B" w14:textId="77777777" w:rsidR="00BB4751" w:rsidRPr="00C40B41" w:rsidRDefault="00BB4751" w:rsidP="00FF4F0F">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14:paraId="5AC1098B" w14:textId="77777777" w:rsidR="00BB4751" w:rsidRPr="00C40B41" w:rsidRDefault="00BB4751" w:rsidP="00FF4F0F">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14:paraId="3A97F416" w14:textId="77777777" w:rsidR="00BB4751" w:rsidRPr="00C40B41" w:rsidRDefault="00BB4751" w:rsidP="00FF4F0F">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BB4751" w:rsidRPr="00C40B41" w14:paraId="7495D50C" w14:textId="77777777" w:rsidTr="00BB4751">
        <w:tc>
          <w:tcPr>
            <w:tcW w:w="530" w:type="dxa"/>
            <w:vMerge/>
            <w:shd w:val="clear" w:color="auto" w:fill="BFBFBF" w:themeFill="background1" w:themeFillShade="BF"/>
          </w:tcPr>
          <w:p w14:paraId="0FB33C4F"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14:paraId="6A1D4E61"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14:paraId="0154DB79"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14:paraId="2F746A94"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14:paraId="20297D65"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14:paraId="72BC518F"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14:paraId="3D91D68B"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14:paraId="1EE070D5"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14:paraId="23556928"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14:paraId="1EAFEBD7"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14:paraId="5DF75572"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r>
      <w:tr w:rsidR="00BB4751" w:rsidRPr="00C40B41" w14:paraId="16A09B7B" w14:textId="77777777" w:rsidTr="00BB4751">
        <w:tc>
          <w:tcPr>
            <w:tcW w:w="530" w:type="dxa"/>
          </w:tcPr>
          <w:p w14:paraId="331B1702"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1.</w:t>
            </w:r>
          </w:p>
        </w:tc>
        <w:tc>
          <w:tcPr>
            <w:tcW w:w="2690" w:type="dxa"/>
          </w:tcPr>
          <w:p w14:paraId="314E8610"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Survei Lapangan</w:t>
            </w:r>
          </w:p>
        </w:tc>
        <w:tc>
          <w:tcPr>
            <w:tcW w:w="630" w:type="dxa"/>
          </w:tcPr>
          <w:p w14:paraId="2C79E197"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40" w:type="dxa"/>
          </w:tcPr>
          <w:p w14:paraId="5AD02629"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7E54D798"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604" w:type="dxa"/>
          </w:tcPr>
          <w:p w14:paraId="17DFE738"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3" w:type="dxa"/>
          </w:tcPr>
          <w:p w14:paraId="03B612B5"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29" w:type="dxa"/>
          </w:tcPr>
          <w:p w14:paraId="7AF8688A"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74" w:type="dxa"/>
          </w:tcPr>
          <w:p w14:paraId="26CF7E94"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64" w:type="dxa"/>
          </w:tcPr>
          <w:p w14:paraId="0137C4C4"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5384543D"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Hasil survei lapangan</w:t>
            </w:r>
          </w:p>
        </w:tc>
      </w:tr>
      <w:tr w:rsidR="00BB4751" w:rsidRPr="00C40B41" w14:paraId="10580C1D" w14:textId="77777777" w:rsidTr="00BB4751">
        <w:tc>
          <w:tcPr>
            <w:tcW w:w="530" w:type="dxa"/>
          </w:tcPr>
          <w:p w14:paraId="2A796B2B"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2.</w:t>
            </w:r>
          </w:p>
        </w:tc>
        <w:tc>
          <w:tcPr>
            <w:tcW w:w="2690" w:type="dxa"/>
          </w:tcPr>
          <w:p w14:paraId="0F110DEA"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Wawancara</w:t>
            </w:r>
          </w:p>
        </w:tc>
        <w:tc>
          <w:tcPr>
            <w:tcW w:w="630" w:type="dxa"/>
          </w:tcPr>
          <w:p w14:paraId="1C4F93D1"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40" w:type="dxa"/>
          </w:tcPr>
          <w:p w14:paraId="33E6692E"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295DE2A7"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604" w:type="dxa"/>
          </w:tcPr>
          <w:p w14:paraId="11CCEB73"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3" w:type="dxa"/>
          </w:tcPr>
          <w:p w14:paraId="7D7158E4"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29" w:type="dxa"/>
          </w:tcPr>
          <w:p w14:paraId="006C12ED"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74" w:type="dxa"/>
          </w:tcPr>
          <w:p w14:paraId="4D1EB762"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64" w:type="dxa"/>
          </w:tcPr>
          <w:p w14:paraId="2E6E07AA"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4E28DAA0"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Hasil wawancara</w:t>
            </w:r>
          </w:p>
        </w:tc>
      </w:tr>
      <w:tr w:rsidR="00BB4751" w:rsidRPr="00C40B41" w14:paraId="589D0AFE" w14:textId="77777777" w:rsidTr="00BB4751">
        <w:tc>
          <w:tcPr>
            <w:tcW w:w="530" w:type="dxa"/>
          </w:tcPr>
          <w:p w14:paraId="1CD55BCD"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w:t>
            </w:r>
          </w:p>
        </w:tc>
        <w:tc>
          <w:tcPr>
            <w:tcW w:w="2690" w:type="dxa"/>
          </w:tcPr>
          <w:p w14:paraId="402F81D8"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Pengembangan Aplikasi</w:t>
            </w:r>
          </w:p>
        </w:tc>
        <w:tc>
          <w:tcPr>
            <w:tcW w:w="630" w:type="dxa"/>
          </w:tcPr>
          <w:p w14:paraId="7995020C"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647C8A9B"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40" w:type="dxa"/>
          </w:tcPr>
          <w:p w14:paraId="18DE4D14"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604" w:type="dxa"/>
          </w:tcPr>
          <w:p w14:paraId="233FB9E8"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43" w:type="dxa"/>
          </w:tcPr>
          <w:p w14:paraId="5ECBB140"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29" w:type="dxa"/>
          </w:tcPr>
          <w:p w14:paraId="475BD864"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74" w:type="dxa"/>
          </w:tcPr>
          <w:p w14:paraId="29893CA3"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64" w:type="dxa"/>
          </w:tcPr>
          <w:p w14:paraId="10E7F78F"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vAlign w:val="center"/>
          </w:tcPr>
          <w:p w14:paraId="2E10E139" w14:textId="77777777" w:rsidR="00BB4751" w:rsidRPr="00C40B41" w:rsidRDefault="00BB4751" w:rsidP="00FF4F0F">
            <w:pPr>
              <w:pStyle w:val="ListParagraph"/>
              <w:autoSpaceDE w:val="0"/>
              <w:autoSpaceDN w:val="0"/>
              <w:adjustRightInd w:val="0"/>
              <w:spacing w:after="0" w:line="360" w:lineRule="auto"/>
              <w:ind w:left="0"/>
              <w:rPr>
                <w:rFonts w:cs="Arial"/>
                <w:color w:val="000000" w:themeColor="text1"/>
              </w:rPr>
            </w:pPr>
            <w:r>
              <w:rPr>
                <w:rFonts w:cs="Arial"/>
                <w:color w:val="000000" w:themeColor="text1"/>
              </w:rPr>
              <w:t>Aplikasi</w:t>
            </w:r>
          </w:p>
        </w:tc>
      </w:tr>
      <w:tr w:rsidR="00BB4751" w:rsidRPr="00C40B41" w14:paraId="33AC1719" w14:textId="77777777" w:rsidTr="00BB4751">
        <w:tc>
          <w:tcPr>
            <w:tcW w:w="530" w:type="dxa"/>
          </w:tcPr>
          <w:p w14:paraId="1BBB9076"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4.</w:t>
            </w:r>
          </w:p>
        </w:tc>
        <w:tc>
          <w:tcPr>
            <w:tcW w:w="2690" w:type="dxa"/>
          </w:tcPr>
          <w:p w14:paraId="05A1BEB6"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Ujicoba Aplikasi</w:t>
            </w:r>
          </w:p>
        </w:tc>
        <w:tc>
          <w:tcPr>
            <w:tcW w:w="630" w:type="dxa"/>
          </w:tcPr>
          <w:p w14:paraId="291DF64E"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7D7ECBEC"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046228C8"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604" w:type="dxa"/>
          </w:tcPr>
          <w:p w14:paraId="44C32080"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3" w:type="dxa"/>
          </w:tcPr>
          <w:p w14:paraId="0CC2AFE9"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29" w:type="dxa"/>
          </w:tcPr>
          <w:p w14:paraId="23E33638"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74" w:type="dxa"/>
          </w:tcPr>
          <w:p w14:paraId="5EA3BB23"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64" w:type="dxa"/>
          </w:tcPr>
          <w:p w14:paraId="4A4F21C7"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14:paraId="58CFB6FE"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p>
        </w:tc>
      </w:tr>
      <w:tr w:rsidR="00BB4751" w:rsidRPr="00C40B41" w14:paraId="4D8D716B" w14:textId="77777777" w:rsidTr="00BB4751">
        <w:tc>
          <w:tcPr>
            <w:tcW w:w="530" w:type="dxa"/>
          </w:tcPr>
          <w:p w14:paraId="6BFEF857"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5.</w:t>
            </w:r>
          </w:p>
        </w:tc>
        <w:tc>
          <w:tcPr>
            <w:tcW w:w="2690" w:type="dxa"/>
          </w:tcPr>
          <w:p w14:paraId="2F8A0EC7"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Pembuatan User Manual</w:t>
            </w:r>
          </w:p>
        </w:tc>
        <w:tc>
          <w:tcPr>
            <w:tcW w:w="630" w:type="dxa"/>
          </w:tcPr>
          <w:p w14:paraId="5E65B4CB"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7ED5BB0A"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68757307"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604" w:type="dxa"/>
          </w:tcPr>
          <w:p w14:paraId="7CCAD23E"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3" w:type="dxa"/>
          </w:tcPr>
          <w:p w14:paraId="0BF09AA6"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29" w:type="dxa"/>
          </w:tcPr>
          <w:p w14:paraId="28698B2D"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74" w:type="dxa"/>
          </w:tcPr>
          <w:p w14:paraId="740D1204"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64" w:type="dxa"/>
          </w:tcPr>
          <w:p w14:paraId="34790709"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220FA72F"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User manual</w:t>
            </w:r>
          </w:p>
        </w:tc>
      </w:tr>
      <w:tr w:rsidR="00BB4751" w:rsidRPr="00C40B41" w14:paraId="087BBBE4" w14:textId="77777777" w:rsidTr="00BB4751">
        <w:tc>
          <w:tcPr>
            <w:tcW w:w="530" w:type="dxa"/>
          </w:tcPr>
          <w:p w14:paraId="4644EA51"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6.</w:t>
            </w:r>
          </w:p>
        </w:tc>
        <w:tc>
          <w:tcPr>
            <w:tcW w:w="2690" w:type="dxa"/>
          </w:tcPr>
          <w:p w14:paraId="5CDDF419"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Instalasi</w:t>
            </w:r>
          </w:p>
        </w:tc>
        <w:tc>
          <w:tcPr>
            <w:tcW w:w="630" w:type="dxa"/>
          </w:tcPr>
          <w:p w14:paraId="49EA58A5"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3E578B8E"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3F91A9B7"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604" w:type="dxa"/>
          </w:tcPr>
          <w:p w14:paraId="5228B73B"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3" w:type="dxa"/>
          </w:tcPr>
          <w:p w14:paraId="7F0A45E5"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29" w:type="dxa"/>
          </w:tcPr>
          <w:p w14:paraId="48285EDF"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74" w:type="dxa"/>
          </w:tcPr>
          <w:p w14:paraId="4FCC7471"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64" w:type="dxa"/>
          </w:tcPr>
          <w:p w14:paraId="719BEE50"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0612560C"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Proyek terimplementasi</w:t>
            </w:r>
          </w:p>
        </w:tc>
      </w:tr>
      <w:tr w:rsidR="00BB4751" w:rsidRPr="00C40B41" w14:paraId="2A54F0B1" w14:textId="77777777" w:rsidTr="00BB4751">
        <w:tc>
          <w:tcPr>
            <w:tcW w:w="530" w:type="dxa"/>
          </w:tcPr>
          <w:p w14:paraId="0DE3CFC8"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7.</w:t>
            </w:r>
          </w:p>
        </w:tc>
        <w:tc>
          <w:tcPr>
            <w:tcW w:w="2690" w:type="dxa"/>
          </w:tcPr>
          <w:p w14:paraId="77A6D6BD"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Evaluasi</w:t>
            </w:r>
          </w:p>
        </w:tc>
        <w:tc>
          <w:tcPr>
            <w:tcW w:w="630" w:type="dxa"/>
          </w:tcPr>
          <w:p w14:paraId="5688FB82"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602584F7"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0" w:type="dxa"/>
          </w:tcPr>
          <w:p w14:paraId="1A6AD04C"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604" w:type="dxa"/>
          </w:tcPr>
          <w:p w14:paraId="0EC5C1EA"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43" w:type="dxa"/>
          </w:tcPr>
          <w:p w14:paraId="53ACDA5D"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529" w:type="dxa"/>
          </w:tcPr>
          <w:p w14:paraId="29421002"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74" w:type="dxa"/>
          </w:tcPr>
          <w:p w14:paraId="666CD79E"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564" w:type="dxa"/>
          </w:tcPr>
          <w:p w14:paraId="7898BFC2" w14:textId="77777777" w:rsidR="00BB4751" w:rsidRPr="00C40B41" w:rsidRDefault="00BB4751" w:rsidP="00FF4F0F">
            <w:pPr>
              <w:pStyle w:val="ListParagraph"/>
              <w:autoSpaceDE w:val="0"/>
              <w:autoSpaceDN w:val="0"/>
              <w:adjustRightInd w:val="0"/>
              <w:spacing w:after="0" w:line="360" w:lineRule="auto"/>
              <w:ind w:left="0"/>
              <w:jc w:val="both"/>
              <w:rPr>
                <w:rFonts w:cs="Arial"/>
                <w:color w:val="000000" w:themeColor="text1"/>
              </w:rPr>
            </w:pPr>
            <w:r w:rsidRPr="00317174">
              <w:rPr>
                <w:sz w:val="20"/>
                <w:szCs w:val="20"/>
              </w:rPr>
              <w:sym w:font="Wingdings" w:char="F0FC"/>
            </w:r>
          </w:p>
        </w:tc>
        <w:tc>
          <w:tcPr>
            <w:tcW w:w="2946" w:type="dxa"/>
          </w:tcPr>
          <w:p w14:paraId="17015CE1"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Feedback pengguna</w:t>
            </w:r>
          </w:p>
        </w:tc>
      </w:tr>
    </w:tbl>
    <w:p w14:paraId="0BDE56A1" w14:textId="77777777" w:rsidR="00B347D3" w:rsidRDefault="00B347D3" w:rsidP="00FB2915">
      <w:pPr>
        <w:spacing w:after="0" w:line="360" w:lineRule="auto"/>
      </w:pPr>
    </w:p>
    <w:p w14:paraId="0BDE56A2" w14:textId="77777777" w:rsidR="00B347D3" w:rsidRDefault="00B347D3" w:rsidP="00FB2915">
      <w:pPr>
        <w:spacing w:after="0" w:line="360" w:lineRule="auto"/>
      </w:pPr>
    </w:p>
    <w:p w14:paraId="0BDE56A3" w14:textId="77777777" w:rsidR="00B347D3" w:rsidRDefault="00B347D3" w:rsidP="00FB2915">
      <w:pPr>
        <w:spacing w:after="0" w:line="360" w:lineRule="auto"/>
      </w:pPr>
    </w:p>
    <w:p w14:paraId="0BDE56A4" w14:textId="77777777" w:rsidR="00B347D3" w:rsidRPr="003278A7" w:rsidRDefault="00B347D3" w:rsidP="00FB2915">
      <w:pPr>
        <w:spacing w:after="0" w:line="360" w:lineRule="auto"/>
      </w:pPr>
    </w:p>
    <w:p w14:paraId="0BDE56A5" w14:textId="77777777" w:rsidR="00FD18AB" w:rsidRPr="003278A7" w:rsidRDefault="00FD18AB" w:rsidP="00FB2915">
      <w:pPr>
        <w:spacing w:after="0" w:line="360" w:lineRule="auto"/>
      </w:pPr>
    </w:p>
    <w:p w14:paraId="0BDE56A6" w14:textId="77777777" w:rsidR="00A66F43" w:rsidRDefault="00A66F43">
      <w:pPr>
        <w:spacing w:after="0" w:line="240" w:lineRule="auto"/>
        <w:rPr>
          <w:b/>
          <w:sz w:val="36"/>
        </w:rPr>
      </w:pPr>
    </w:p>
    <w:p w14:paraId="0BDE56A7" w14:textId="77777777" w:rsidR="00A66F43" w:rsidRDefault="00A66F43" w:rsidP="004F1E19">
      <w:pPr>
        <w:pStyle w:val="ListParagraph"/>
        <w:numPr>
          <w:ilvl w:val="0"/>
          <w:numId w:val="14"/>
        </w:numPr>
        <w:spacing w:after="0" w:line="360" w:lineRule="auto"/>
        <w:jc w:val="center"/>
        <w:rPr>
          <w:b/>
          <w:sz w:val="36"/>
        </w:rPr>
        <w:sectPr w:rsidR="00A66F43" w:rsidSect="00A66F43">
          <w:pgSz w:w="16834" w:h="11909" w:orient="landscape" w:code="9"/>
          <w:pgMar w:top="1699" w:right="1138" w:bottom="1138" w:left="1138" w:header="720" w:footer="720" w:gutter="0"/>
          <w:cols w:space="720"/>
          <w:docGrid w:linePitch="360"/>
        </w:sectPr>
      </w:pPr>
    </w:p>
    <w:p w14:paraId="0BDE56A8" w14:textId="77777777" w:rsidR="00A66F43" w:rsidRPr="00C40B41" w:rsidRDefault="00A66F43" w:rsidP="00A66F43">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Perkiraan Efisiensi Sumber Daya (</w:t>
      </w:r>
      <w:r w:rsidRPr="00C40B41">
        <w:rPr>
          <w:i/>
          <w:color w:val="000000" w:themeColor="text1"/>
          <w:sz w:val="24"/>
        </w:rPr>
        <w:t>Resource Efficiency Estimation</w:t>
      </w:r>
      <w:r w:rsidRPr="00C40B41">
        <w:rPr>
          <w:b/>
          <w:color w:val="000000" w:themeColor="text1"/>
          <w:sz w:val="24"/>
        </w:rPr>
        <w:t xml:space="preserve">) </w:t>
      </w:r>
    </w:p>
    <w:p w14:paraId="54CA90D5" w14:textId="1B54D6D6" w:rsidR="00BB4751" w:rsidRDefault="00BB4751" w:rsidP="00BB4751">
      <w:pPr>
        <w:pStyle w:val="ListParagraph"/>
        <w:autoSpaceDE w:val="0"/>
        <w:autoSpaceDN w:val="0"/>
        <w:adjustRightInd w:val="0"/>
        <w:spacing w:after="0" w:line="360" w:lineRule="auto"/>
        <w:jc w:val="both"/>
        <w:rPr>
          <w:rFonts w:cs="Arial"/>
          <w:color w:val="000000" w:themeColor="text1"/>
        </w:rPr>
      </w:pPr>
      <w:r>
        <w:rPr>
          <w:rFonts w:cs="Arial"/>
          <w:color w:val="000000" w:themeColor="text1"/>
        </w:rPr>
        <w:t xml:space="preserve">Asumsi: Terdapat </w:t>
      </w:r>
      <w:r w:rsidR="00DC1D80">
        <w:rPr>
          <w:rFonts w:cs="Arial"/>
          <w:color w:val="000000" w:themeColor="text1"/>
        </w:rPr>
        <w:t>6000</w:t>
      </w:r>
      <w:r>
        <w:rPr>
          <w:rFonts w:cs="Arial"/>
          <w:color w:val="000000" w:themeColor="text1"/>
        </w:rPr>
        <w:t xml:space="preserve"> mahasiswa per </w:t>
      </w:r>
      <w:r w:rsidR="00DC1D80">
        <w:rPr>
          <w:rFonts w:cs="Arial"/>
          <w:color w:val="000000" w:themeColor="text1"/>
        </w:rPr>
        <w:t>angkatan, yang terbagi dalam 200</w:t>
      </w:r>
      <w:r>
        <w:rPr>
          <w:rFonts w:cs="Arial"/>
          <w:color w:val="000000" w:themeColor="text1"/>
        </w:rPr>
        <w:t xml:space="preserve"> kelas (@kelas = 30 mahasiswa), sehingga u</w:t>
      </w:r>
      <w:r w:rsidR="00DC1D80">
        <w:rPr>
          <w:rFonts w:cs="Arial"/>
          <w:color w:val="000000" w:themeColor="text1"/>
        </w:rPr>
        <w:t>jian speaking perlu diadakan 200</w:t>
      </w:r>
      <w:r>
        <w:rPr>
          <w:rFonts w:cs="Arial"/>
          <w:color w:val="000000" w:themeColor="text1"/>
        </w:rPr>
        <w:t xml:space="preserve"> kali per tahun (dengan asumsi hanya 1 matakuliah).</w:t>
      </w:r>
    </w:p>
    <w:p w14:paraId="7A232D0B" w14:textId="77777777" w:rsidR="00BB4751" w:rsidRDefault="00BB4751" w:rsidP="00BB4751">
      <w:pPr>
        <w:pStyle w:val="ListParagraph"/>
        <w:autoSpaceDE w:val="0"/>
        <w:autoSpaceDN w:val="0"/>
        <w:adjustRightInd w:val="0"/>
        <w:spacing w:after="0" w:line="360" w:lineRule="auto"/>
        <w:jc w:val="both"/>
        <w:rPr>
          <w:rFonts w:cs="Arial"/>
          <w:color w:val="000000" w:themeColor="text1"/>
        </w:rPr>
      </w:pPr>
    </w:p>
    <w:p w14:paraId="3283EDE4" w14:textId="77777777" w:rsidR="00BB4751" w:rsidRPr="00837303" w:rsidRDefault="00BB4751" w:rsidP="00BB4751">
      <w:pPr>
        <w:pStyle w:val="ListParagraph"/>
        <w:autoSpaceDE w:val="0"/>
        <w:autoSpaceDN w:val="0"/>
        <w:adjustRightInd w:val="0"/>
        <w:spacing w:after="0" w:line="360" w:lineRule="auto"/>
        <w:jc w:val="both"/>
        <w:rPr>
          <w:rFonts w:cs="Arial"/>
          <w:b/>
          <w:color w:val="000000" w:themeColor="text1"/>
        </w:rPr>
      </w:pPr>
      <w:r w:rsidRPr="00837303">
        <w:rPr>
          <w:rFonts w:cs="Arial"/>
          <w:b/>
          <w:color w:val="000000" w:themeColor="text1"/>
        </w:rPr>
        <w:t>Sebelum (</w:t>
      </w:r>
      <w:r w:rsidRPr="00837303">
        <w:rPr>
          <w:rFonts w:cs="Arial"/>
          <w:b/>
          <w:i/>
          <w:color w:val="000000" w:themeColor="text1"/>
        </w:rPr>
        <w:t>Before</w:t>
      </w:r>
      <w:r w:rsidRPr="00837303">
        <w:rPr>
          <w:rFonts w:cs="Arial"/>
          <w:b/>
          <w:color w:val="000000" w:themeColor="text1"/>
        </w:rPr>
        <w:t>):</w:t>
      </w:r>
    </w:p>
    <w:p w14:paraId="0A4A1714" w14:textId="77777777" w:rsidR="00BB4751" w:rsidRPr="008A2B3B" w:rsidRDefault="00BB4751" w:rsidP="00BB4751">
      <w:pPr>
        <w:pStyle w:val="ListParagraph"/>
        <w:autoSpaceDE w:val="0"/>
        <w:autoSpaceDN w:val="0"/>
        <w:adjustRightInd w:val="0"/>
        <w:spacing w:after="0" w:line="360" w:lineRule="auto"/>
        <w:jc w:val="both"/>
        <w:rPr>
          <w:rFonts w:cs="Arial"/>
          <w:b/>
          <w:color w:val="000000" w:themeColor="text1"/>
        </w:rPr>
      </w:pPr>
      <w:r w:rsidRPr="008A2B3B">
        <w:rPr>
          <w:rFonts w:cs="Arial"/>
          <w:b/>
          <w:color w:val="000000" w:themeColor="text1"/>
        </w:rPr>
        <w:t>Penyelenggaraan Ujian</w:t>
      </w:r>
    </w:p>
    <w:p w14:paraId="5764062C" w14:textId="77777777" w:rsidR="00BB4751" w:rsidRPr="00C40B41" w:rsidRDefault="00BB4751" w:rsidP="00BB4751">
      <w:pPr>
        <w:pStyle w:val="ListParagraph"/>
        <w:autoSpaceDE w:val="0"/>
        <w:autoSpaceDN w:val="0"/>
        <w:adjustRightInd w:val="0"/>
        <w:spacing w:after="0" w:line="360" w:lineRule="auto"/>
        <w:jc w:val="both"/>
        <w:rPr>
          <w:rFonts w:cs="Arial"/>
          <w:color w:val="000000" w:themeColor="text1"/>
        </w:rPr>
      </w:pPr>
      <w:r>
        <w:rPr>
          <w:rFonts w:cs="Arial"/>
          <w:color w:val="000000" w:themeColor="text1"/>
        </w:rPr>
        <w:t>Asumsi: Variasi soal = 10, peserta ujian = 30, rate upah dosen per 1 shift (100 menit) = Rp. 80.000 (non-JJA).</w:t>
      </w:r>
    </w:p>
    <w:tbl>
      <w:tblPr>
        <w:tblStyle w:val="TableGrid"/>
        <w:tblW w:w="0" w:type="auto"/>
        <w:tblInd w:w="883" w:type="dxa"/>
        <w:tblLook w:val="04A0" w:firstRow="1" w:lastRow="0" w:firstColumn="1" w:lastColumn="0" w:noHBand="0" w:noVBand="1"/>
      </w:tblPr>
      <w:tblGrid>
        <w:gridCol w:w="1795"/>
        <w:gridCol w:w="3008"/>
        <w:gridCol w:w="1799"/>
        <w:gridCol w:w="1579"/>
      </w:tblGrid>
      <w:tr w:rsidR="00BB4751" w14:paraId="43DFD05A" w14:textId="77777777" w:rsidTr="00C21F0B">
        <w:tc>
          <w:tcPr>
            <w:tcW w:w="1795" w:type="dxa"/>
            <w:shd w:val="clear" w:color="auto" w:fill="A6A6A6" w:themeFill="background1" w:themeFillShade="A6"/>
          </w:tcPr>
          <w:p w14:paraId="334DB0C2" w14:textId="77777777" w:rsidR="00BB4751" w:rsidRPr="004329B1" w:rsidRDefault="00BB4751" w:rsidP="00FF4F0F">
            <w:pPr>
              <w:pStyle w:val="ListParagraph"/>
              <w:autoSpaceDE w:val="0"/>
              <w:autoSpaceDN w:val="0"/>
              <w:adjustRightInd w:val="0"/>
              <w:spacing w:after="0" w:line="360" w:lineRule="auto"/>
              <w:ind w:left="0"/>
              <w:jc w:val="center"/>
              <w:rPr>
                <w:rFonts w:cs="Arial"/>
                <w:b/>
                <w:color w:val="000000" w:themeColor="text1"/>
              </w:rPr>
            </w:pPr>
            <w:r w:rsidRPr="004329B1">
              <w:rPr>
                <w:rFonts w:cs="Arial"/>
                <w:b/>
                <w:color w:val="000000" w:themeColor="text1"/>
              </w:rPr>
              <w:t>Komponen</w:t>
            </w:r>
          </w:p>
        </w:tc>
        <w:tc>
          <w:tcPr>
            <w:tcW w:w="3010" w:type="dxa"/>
            <w:shd w:val="clear" w:color="auto" w:fill="A6A6A6" w:themeFill="background1" w:themeFillShade="A6"/>
          </w:tcPr>
          <w:p w14:paraId="4682D619" w14:textId="77777777" w:rsidR="00BB4751" w:rsidRPr="004329B1" w:rsidRDefault="00BB4751" w:rsidP="00FF4F0F">
            <w:pPr>
              <w:pStyle w:val="ListParagraph"/>
              <w:autoSpaceDE w:val="0"/>
              <w:autoSpaceDN w:val="0"/>
              <w:adjustRightInd w:val="0"/>
              <w:spacing w:after="0" w:line="360" w:lineRule="auto"/>
              <w:ind w:left="0"/>
              <w:jc w:val="center"/>
              <w:rPr>
                <w:rFonts w:cs="Arial"/>
                <w:b/>
                <w:color w:val="000000" w:themeColor="text1"/>
              </w:rPr>
            </w:pPr>
            <w:r w:rsidRPr="004329B1">
              <w:rPr>
                <w:rFonts w:cs="Arial"/>
                <w:b/>
                <w:color w:val="000000" w:themeColor="text1"/>
              </w:rPr>
              <w:t>Perhitungan</w:t>
            </w:r>
          </w:p>
        </w:tc>
        <w:tc>
          <w:tcPr>
            <w:tcW w:w="1800" w:type="dxa"/>
            <w:shd w:val="clear" w:color="auto" w:fill="A6A6A6" w:themeFill="background1" w:themeFillShade="A6"/>
          </w:tcPr>
          <w:p w14:paraId="245C4BD5" w14:textId="77777777" w:rsidR="00BB4751" w:rsidRPr="004329B1" w:rsidRDefault="00BB4751" w:rsidP="00FF4F0F">
            <w:pPr>
              <w:pStyle w:val="ListParagraph"/>
              <w:autoSpaceDE w:val="0"/>
              <w:autoSpaceDN w:val="0"/>
              <w:adjustRightInd w:val="0"/>
              <w:spacing w:after="0" w:line="360" w:lineRule="auto"/>
              <w:ind w:left="0"/>
              <w:jc w:val="center"/>
              <w:rPr>
                <w:rFonts w:cs="Arial"/>
                <w:b/>
                <w:color w:val="000000" w:themeColor="text1"/>
              </w:rPr>
            </w:pPr>
            <w:r w:rsidRPr="004329B1">
              <w:rPr>
                <w:rFonts w:cs="Arial"/>
                <w:b/>
                <w:color w:val="000000" w:themeColor="text1"/>
              </w:rPr>
              <w:t>Total</w:t>
            </w:r>
            <w:r>
              <w:rPr>
                <w:rFonts w:cs="Arial"/>
                <w:b/>
                <w:color w:val="000000" w:themeColor="text1"/>
              </w:rPr>
              <w:t xml:space="preserve"> Rupiah</w:t>
            </w:r>
          </w:p>
        </w:tc>
        <w:tc>
          <w:tcPr>
            <w:tcW w:w="1580" w:type="dxa"/>
            <w:shd w:val="clear" w:color="auto" w:fill="A6A6A6" w:themeFill="background1" w:themeFillShade="A6"/>
          </w:tcPr>
          <w:p w14:paraId="03D6008D" w14:textId="77777777" w:rsidR="00BB4751" w:rsidRPr="004329B1"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Total Waktu</w:t>
            </w:r>
          </w:p>
        </w:tc>
      </w:tr>
      <w:tr w:rsidR="00BB4751" w14:paraId="6F1DC4B6" w14:textId="77777777" w:rsidTr="00C21F0B">
        <w:tc>
          <w:tcPr>
            <w:tcW w:w="1795" w:type="dxa"/>
          </w:tcPr>
          <w:p w14:paraId="7C48F032"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Pembuatan soal</w:t>
            </w:r>
          </w:p>
        </w:tc>
        <w:tc>
          <w:tcPr>
            <w:tcW w:w="3010" w:type="dxa"/>
          </w:tcPr>
          <w:p w14:paraId="1533B6C3"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Jumlah variasi soal * waktu pembuatan * rate upah</w:t>
            </w:r>
          </w:p>
          <w:p w14:paraId="7BF70F68"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 10 * 0,05 * 80.000</w:t>
            </w:r>
          </w:p>
        </w:tc>
        <w:tc>
          <w:tcPr>
            <w:tcW w:w="1800" w:type="dxa"/>
          </w:tcPr>
          <w:p w14:paraId="50170E4E"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40.000</w:t>
            </w:r>
          </w:p>
        </w:tc>
        <w:tc>
          <w:tcPr>
            <w:tcW w:w="1580" w:type="dxa"/>
          </w:tcPr>
          <w:p w14:paraId="1F8C9430"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50 menit</w:t>
            </w:r>
          </w:p>
        </w:tc>
      </w:tr>
      <w:tr w:rsidR="00BB4751" w14:paraId="3E3BF7C5" w14:textId="77777777" w:rsidTr="00C21F0B">
        <w:tc>
          <w:tcPr>
            <w:tcW w:w="1795" w:type="dxa"/>
          </w:tcPr>
          <w:p w14:paraId="64105AB3"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Pelaksanaan + Koreksi</w:t>
            </w:r>
          </w:p>
        </w:tc>
        <w:tc>
          <w:tcPr>
            <w:tcW w:w="3010" w:type="dxa"/>
          </w:tcPr>
          <w:p w14:paraId="6274641C"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Jumlah peserta * waktu ujian individual * rate upah</w:t>
            </w:r>
          </w:p>
          <w:p w14:paraId="26317345"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 30 * 0,15 * 80.000</w:t>
            </w:r>
          </w:p>
        </w:tc>
        <w:tc>
          <w:tcPr>
            <w:tcW w:w="1800" w:type="dxa"/>
          </w:tcPr>
          <w:p w14:paraId="521FE386"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360.000</w:t>
            </w:r>
          </w:p>
        </w:tc>
        <w:tc>
          <w:tcPr>
            <w:tcW w:w="1580" w:type="dxa"/>
          </w:tcPr>
          <w:p w14:paraId="2C687422"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450 menit</w:t>
            </w:r>
          </w:p>
        </w:tc>
      </w:tr>
      <w:tr w:rsidR="00BB4751" w14:paraId="4F68605A" w14:textId="77777777" w:rsidTr="00C21F0B">
        <w:tc>
          <w:tcPr>
            <w:tcW w:w="1795" w:type="dxa"/>
          </w:tcPr>
          <w:p w14:paraId="1D9D1BFB" w14:textId="77777777" w:rsidR="00BB4751" w:rsidRPr="008A2B3B" w:rsidRDefault="00BB4751" w:rsidP="00FF4F0F">
            <w:pPr>
              <w:pStyle w:val="ListParagraph"/>
              <w:autoSpaceDE w:val="0"/>
              <w:autoSpaceDN w:val="0"/>
              <w:adjustRightInd w:val="0"/>
              <w:spacing w:after="0" w:line="360" w:lineRule="auto"/>
              <w:ind w:left="0"/>
              <w:jc w:val="both"/>
              <w:rPr>
                <w:rFonts w:cs="Arial"/>
                <w:b/>
                <w:color w:val="000000" w:themeColor="text1"/>
              </w:rPr>
            </w:pPr>
            <w:r w:rsidRPr="008A2B3B">
              <w:rPr>
                <w:rFonts w:cs="Arial"/>
                <w:b/>
                <w:color w:val="000000" w:themeColor="text1"/>
              </w:rPr>
              <w:t>Total</w:t>
            </w:r>
            <w:r>
              <w:rPr>
                <w:rFonts w:cs="Arial"/>
                <w:b/>
                <w:color w:val="000000" w:themeColor="text1"/>
              </w:rPr>
              <w:t xml:space="preserve"> per ujian</w:t>
            </w:r>
          </w:p>
        </w:tc>
        <w:tc>
          <w:tcPr>
            <w:tcW w:w="3010" w:type="dxa"/>
          </w:tcPr>
          <w:p w14:paraId="2F4736BD"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1800" w:type="dxa"/>
          </w:tcPr>
          <w:p w14:paraId="5A0BC03C" w14:textId="77777777" w:rsidR="00BB4751" w:rsidRPr="008A2B3B" w:rsidRDefault="00BB4751" w:rsidP="00FF4F0F">
            <w:pPr>
              <w:pStyle w:val="ListParagraph"/>
              <w:autoSpaceDE w:val="0"/>
              <w:autoSpaceDN w:val="0"/>
              <w:adjustRightInd w:val="0"/>
              <w:spacing w:after="0" w:line="360" w:lineRule="auto"/>
              <w:ind w:left="0"/>
              <w:jc w:val="right"/>
              <w:rPr>
                <w:rFonts w:cs="Arial"/>
                <w:b/>
                <w:color w:val="000000" w:themeColor="text1"/>
              </w:rPr>
            </w:pPr>
            <w:r w:rsidRPr="008A2B3B">
              <w:rPr>
                <w:rFonts w:cs="Arial"/>
                <w:b/>
                <w:color w:val="000000" w:themeColor="text1"/>
              </w:rPr>
              <w:t>Rp</w:t>
            </w:r>
            <w:r>
              <w:rPr>
                <w:rFonts w:cs="Arial"/>
                <w:b/>
                <w:color w:val="000000" w:themeColor="text1"/>
              </w:rPr>
              <w:t xml:space="preserve">.        </w:t>
            </w:r>
            <w:r w:rsidRPr="008A2B3B">
              <w:rPr>
                <w:rFonts w:cs="Arial"/>
                <w:b/>
                <w:color w:val="000000" w:themeColor="text1"/>
              </w:rPr>
              <w:t xml:space="preserve"> </w:t>
            </w:r>
            <w:r>
              <w:rPr>
                <w:rFonts w:cs="Arial"/>
                <w:b/>
                <w:color w:val="000000" w:themeColor="text1"/>
              </w:rPr>
              <w:t>400.</w:t>
            </w:r>
            <w:r w:rsidRPr="008A2B3B">
              <w:rPr>
                <w:rFonts w:cs="Arial"/>
                <w:b/>
                <w:color w:val="000000" w:themeColor="text1"/>
              </w:rPr>
              <w:t>000</w:t>
            </w:r>
          </w:p>
        </w:tc>
        <w:tc>
          <w:tcPr>
            <w:tcW w:w="1580" w:type="dxa"/>
          </w:tcPr>
          <w:p w14:paraId="0FDA93E5" w14:textId="77777777" w:rsidR="00BB4751" w:rsidRPr="008A2B3B" w:rsidRDefault="00BB4751"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500 menit</w:t>
            </w:r>
          </w:p>
        </w:tc>
      </w:tr>
      <w:tr w:rsidR="00BB4751" w14:paraId="518E9339" w14:textId="77777777" w:rsidTr="00C21F0B">
        <w:tc>
          <w:tcPr>
            <w:tcW w:w="1795" w:type="dxa"/>
          </w:tcPr>
          <w:p w14:paraId="72454452" w14:textId="77777777" w:rsidR="00BB4751" w:rsidRPr="008A2B3B" w:rsidRDefault="00BB4751" w:rsidP="00FF4F0F">
            <w:pPr>
              <w:pStyle w:val="ListParagraph"/>
              <w:autoSpaceDE w:val="0"/>
              <w:autoSpaceDN w:val="0"/>
              <w:adjustRightInd w:val="0"/>
              <w:spacing w:after="0" w:line="360" w:lineRule="auto"/>
              <w:ind w:left="0"/>
              <w:jc w:val="both"/>
              <w:rPr>
                <w:rFonts w:cs="Arial"/>
                <w:b/>
                <w:color w:val="000000" w:themeColor="text1"/>
              </w:rPr>
            </w:pPr>
            <w:r>
              <w:rPr>
                <w:rFonts w:cs="Arial"/>
                <w:b/>
                <w:color w:val="000000" w:themeColor="text1"/>
              </w:rPr>
              <w:t>Grand Total</w:t>
            </w:r>
          </w:p>
        </w:tc>
        <w:tc>
          <w:tcPr>
            <w:tcW w:w="3010" w:type="dxa"/>
          </w:tcPr>
          <w:p w14:paraId="665ADFA5" w14:textId="3AC5249C" w:rsidR="00BB4751" w:rsidRDefault="00DC1D80"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20</w:t>
            </w:r>
            <w:r w:rsidR="00BB4751">
              <w:rPr>
                <w:rFonts w:cs="Arial"/>
                <w:color w:val="000000" w:themeColor="text1"/>
              </w:rPr>
              <w:t>0 * Total per ujian</w:t>
            </w:r>
          </w:p>
        </w:tc>
        <w:tc>
          <w:tcPr>
            <w:tcW w:w="1800" w:type="dxa"/>
          </w:tcPr>
          <w:p w14:paraId="47429F79" w14:textId="2D2A4D0A" w:rsidR="00BB4751" w:rsidRPr="008A2B3B" w:rsidRDefault="00BB4751" w:rsidP="00DC1D80">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 xml:space="preserve">Rp.  </w:t>
            </w:r>
            <w:r w:rsidR="00DC1D80">
              <w:rPr>
                <w:rFonts w:cs="Arial"/>
                <w:b/>
                <w:color w:val="000000" w:themeColor="text1"/>
              </w:rPr>
              <w:t xml:space="preserve">  80</w:t>
            </w:r>
            <w:r>
              <w:rPr>
                <w:rFonts w:cs="Arial"/>
                <w:b/>
                <w:color w:val="000000" w:themeColor="text1"/>
              </w:rPr>
              <w:t>.000.000</w:t>
            </w:r>
          </w:p>
        </w:tc>
        <w:tc>
          <w:tcPr>
            <w:tcW w:w="1580" w:type="dxa"/>
          </w:tcPr>
          <w:p w14:paraId="61ECB953" w14:textId="40A41BE9" w:rsidR="00BB4751" w:rsidRDefault="00BB4751"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1</w:t>
            </w:r>
            <w:r w:rsidR="00DC1D80">
              <w:rPr>
                <w:rFonts w:cs="Arial"/>
                <w:b/>
                <w:color w:val="000000" w:themeColor="text1"/>
              </w:rPr>
              <w:t>0</w:t>
            </w:r>
            <w:r>
              <w:rPr>
                <w:rFonts w:cs="Arial"/>
                <w:b/>
                <w:color w:val="000000" w:themeColor="text1"/>
              </w:rPr>
              <w:t>0.000 menit</w:t>
            </w:r>
          </w:p>
        </w:tc>
      </w:tr>
    </w:tbl>
    <w:p w14:paraId="65B2C506" w14:textId="77777777" w:rsidR="00BB4751" w:rsidRPr="00F5541D" w:rsidRDefault="00BB4751" w:rsidP="00BB4751">
      <w:pPr>
        <w:pStyle w:val="ListParagraph"/>
        <w:autoSpaceDE w:val="0"/>
        <w:autoSpaceDN w:val="0"/>
        <w:adjustRightInd w:val="0"/>
        <w:spacing w:after="0" w:line="360" w:lineRule="auto"/>
        <w:ind w:left="360"/>
        <w:jc w:val="both"/>
        <w:rPr>
          <w:rFonts w:cs="Arial"/>
          <w:color w:val="000000" w:themeColor="text1"/>
        </w:rPr>
      </w:pPr>
      <w:r>
        <w:rPr>
          <w:rFonts w:cs="Arial"/>
          <w:color w:val="000000" w:themeColor="text1"/>
        </w:rPr>
        <w:t xml:space="preserve"> </w:t>
      </w:r>
    </w:p>
    <w:p w14:paraId="163D76C9" w14:textId="77777777" w:rsidR="00BB4751" w:rsidRPr="00837303" w:rsidRDefault="00BB4751" w:rsidP="00BB4751">
      <w:pPr>
        <w:pStyle w:val="ListParagraph"/>
        <w:autoSpaceDE w:val="0"/>
        <w:autoSpaceDN w:val="0"/>
        <w:adjustRightInd w:val="0"/>
        <w:spacing w:after="0" w:line="360" w:lineRule="auto"/>
        <w:jc w:val="both"/>
        <w:rPr>
          <w:rFonts w:cs="Arial"/>
          <w:b/>
          <w:color w:val="000000" w:themeColor="text1"/>
        </w:rPr>
      </w:pPr>
      <w:r w:rsidRPr="00837303">
        <w:rPr>
          <w:rFonts w:cs="Arial"/>
          <w:b/>
          <w:color w:val="000000" w:themeColor="text1"/>
        </w:rPr>
        <w:t>Setelah (</w:t>
      </w:r>
      <w:r w:rsidRPr="00837303">
        <w:rPr>
          <w:rFonts w:cs="Arial"/>
          <w:b/>
          <w:i/>
          <w:color w:val="000000" w:themeColor="text1"/>
        </w:rPr>
        <w:t>After</w:t>
      </w:r>
      <w:r w:rsidRPr="00837303">
        <w:rPr>
          <w:rFonts w:cs="Arial"/>
          <w:b/>
          <w:color w:val="000000" w:themeColor="text1"/>
        </w:rPr>
        <w:t>):</w:t>
      </w:r>
    </w:p>
    <w:p w14:paraId="4F02BD4F" w14:textId="77777777" w:rsidR="00BB4751" w:rsidRDefault="00BB4751" w:rsidP="00BB4751">
      <w:pPr>
        <w:pStyle w:val="ListParagraph"/>
        <w:autoSpaceDE w:val="0"/>
        <w:autoSpaceDN w:val="0"/>
        <w:adjustRightInd w:val="0"/>
        <w:spacing w:after="0" w:line="360" w:lineRule="auto"/>
        <w:jc w:val="both"/>
        <w:rPr>
          <w:rFonts w:cs="Arial"/>
          <w:b/>
          <w:color w:val="000000" w:themeColor="text1"/>
        </w:rPr>
      </w:pPr>
      <w:r w:rsidRPr="008A2B3B">
        <w:rPr>
          <w:rFonts w:cs="Arial"/>
          <w:b/>
          <w:color w:val="000000" w:themeColor="text1"/>
        </w:rPr>
        <w:t>Pengembangan Aplikasi</w:t>
      </w:r>
      <w:r>
        <w:rPr>
          <w:rFonts w:cs="Arial"/>
          <w:b/>
          <w:color w:val="000000" w:themeColor="text1"/>
        </w:rPr>
        <w:t xml:space="preserve"> &amp; Perangkat</w:t>
      </w:r>
    </w:p>
    <w:tbl>
      <w:tblPr>
        <w:tblStyle w:val="TableGrid"/>
        <w:tblW w:w="0" w:type="auto"/>
        <w:tblInd w:w="828" w:type="dxa"/>
        <w:tblLook w:val="04A0" w:firstRow="1" w:lastRow="0" w:firstColumn="1" w:lastColumn="0" w:noHBand="0" w:noVBand="1"/>
      </w:tblPr>
      <w:tblGrid>
        <w:gridCol w:w="2522"/>
        <w:gridCol w:w="2430"/>
        <w:gridCol w:w="1800"/>
      </w:tblGrid>
      <w:tr w:rsidR="00BB4751" w14:paraId="5B595B7A" w14:textId="77777777" w:rsidTr="00BB4751">
        <w:tc>
          <w:tcPr>
            <w:tcW w:w="2522" w:type="dxa"/>
            <w:shd w:val="clear" w:color="auto" w:fill="A6A6A6" w:themeFill="background1" w:themeFillShade="A6"/>
          </w:tcPr>
          <w:p w14:paraId="372553B2" w14:textId="77777777" w:rsidR="00BB4751"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Komponen</w:t>
            </w:r>
          </w:p>
        </w:tc>
        <w:tc>
          <w:tcPr>
            <w:tcW w:w="2430" w:type="dxa"/>
            <w:shd w:val="clear" w:color="auto" w:fill="A6A6A6" w:themeFill="background1" w:themeFillShade="A6"/>
          </w:tcPr>
          <w:p w14:paraId="2E089EE5" w14:textId="77777777" w:rsidR="00BB4751"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Perhitungan</w:t>
            </w:r>
          </w:p>
        </w:tc>
        <w:tc>
          <w:tcPr>
            <w:tcW w:w="1800" w:type="dxa"/>
            <w:shd w:val="clear" w:color="auto" w:fill="A6A6A6" w:themeFill="background1" w:themeFillShade="A6"/>
          </w:tcPr>
          <w:p w14:paraId="1BC478C2" w14:textId="77777777" w:rsidR="00BB4751"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Total Rupiah</w:t>
            </w:r>
          </w:p>
        </w:tc>
      </w:tr>
      <w:tr w:rsidR="00BB4751" w14:paraId="66DB6BB9" w14:textId="77777777" w:rsidTr="00BB4751">
        <w:trPr>
          <w:trHeight w:val="296"/>
        </w:trPr>
        <w:tc>
          <w:tcPr>
            <w:tcW w:w="2522" w:type="dxa"/>
          </w:tcPr>
          <w:p w14:paraId="0E174F95" w14:textId="77777777" w:rsidR="00BB4751" w:rsidRPr="00837303"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Gaji Sy</w:t>
            </w:r>
            <w:r w:rsidRPr="00837303">
              <w:rPr>
                <w:rFonts w:cs="Arial"/>
                <w:color w:val="000000" w:themeColor="text1"/>
              </w:rPr>
              <w:t>stem Analyst</w:t>
            </w:r>
          </w:p>
        </w:tc>
        <w:tc>
          <w:tcPr>
            <w:tcW w:w="2430" w:type="dxa"/>
          </w:tcPr>
          <w:p w14:paraId="2F54CF10" w14:textId="77777777" w:rsidR="00BB4751" w:rsidRPr="00837303"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1 bulan</w:t>
            </w:r>
            <w:r w:rsidRPr="00837303">
              <w:rPr>
                <w:rFonts w:cs="Arial"/>
                <w:color w:val="000000" w:themeColor="text1"/>
              </w:rPr>
              <w:t xml:space="preserve"> </w:t>
            </w:r>
            <w:r>
              <w:rPr>
                <w:rFonts w:cs="Arial"/>
                <w:color w:val="000000" w:themeColor="text1"/>
              </w:rPr>
              <w:t>*</w:t>
            </w:r>
            <w:r w:rsidRPr="00837303">
              <w:rPr>
                <w:rFonts w:cs="Arial"/>
                <w:color w:val="000000" w:themeColor="text1"/>
              </w:rPr>
              <w:t xml:space="preserve"> Rp</w:t>
            </w:r>
            <w:r>
              <w:rPr>
                <w:rFonts w:cs="Arial"/>
                <w:color w:val="000000" w:themeColor="text1"/>
              </w:rPr>
              <w:t>. 6.000.</w:t>
            </w:r>
            <w:r w:rsidRPr="00837303">
              <w:rPr>
                <w:rFonts w:cs="Arial"/>
                <w:color w:val="000000" w:themeColor="text1"/>
              </w:rPr>
              <w:t>000</w:t>
            </w:r>
          </w:p>
        </w:tc>
        <w:tc>
          <w:tcPr>
            <w:tcW w:w="1800" w:type="dxa"/>
          </w:tcPr>
          <w:p w14:paraId="63985AAC" w14:textId="77777777" w:rsidR="00BB4751" w:rsidRPr="00837303" w:rsidRDefault="00BB4751" w:rsidP="00FF4F0F">
            <w:pPr>
              <w:pStyle w:val="ListParagraph"/>
              <w:autoSpaceDE w:val="0"/>
              <w:autoSpaceDN w:val="0"/>
              <w:adjustRightInd w:val="0"/>
              <w:spacing w:after="0" w:line="360" w:lineRule="auto"/>
              <w:ind w:left="0"/>
              <w:jc w:val="right"/>
              <w:rPr>
                <w:rFonts w:cs="Arial"/>
                <w:color w:val="000000" w:themeColor="text1"/>
              </w:rPr>
            </w:pPr>
            <w:r w:rsidRPr="00837303">
              <w:rPr>
                <w:rFonts w:cs="Arial"/>
                <w:color w:val="000000" w:themeColor="text1"/>
              </w:rPr>
              <w:t>Rp</w:t>
            </w:r>
            <w:r>
              <w:rPr>
                <w:rFonts w:cs="Arial"/>
                <w:color w:val="000000" w:themeColor="text1"/>
              </w:rPr>
              <w:t>.</w:t>
            </w:r>
            <w:r w:rsidRPr="00837303">
              <w:rPr>
                <w:rFonts w:cs="Arial"/>
                <w:color w:val="000000" w:themeColor="text1"/>
              </w:rPr>
              <w:t xml:space="preserve"> </w:t>
            </w:r>
            <w:r>
              <w:rPr>
                <w:rFonts w:cs="Arial"/>
                <w:color w:val="000000" w:themeColor="text1"/>
              </w:rPr>
              <w:t xml:space="preserve">     6.</w:t>
            </w:r>
            <w:r w:rsidRPr="00837303">
              <w:rPr>
                <w:rFonts w:cs="Arial"/>
                <w:color w:val="000000" w:themeColor="text1"/>
              </w:rPr>
              <w:t>000</w:t>
            </w:r>
            <w:r>
              <w:rPr>
                <w:rFonts w:cs="Arial"/>
                <w:color w:val="000000" w:themeColor="text1"/>
              </w:rPr>
              <w:t>.</w:t>
            </w:r>
            <w:r w:rsidRPr="00837303">
              <w:rPr>
                <w:rFonts w:cs="Arial"/>
                <w:color w:val="000000" w:themeColor="text1"/>
              </w:rPr>
              <w:t>000</w:t>
            </w:r>
          </w:p>
        </w:tc>
      </w:tr>
      <w:tr w:rsidR="00BB4751" w14:paraId="5A5F1B8C" w14:textId="77777777" w:rsidTr="00BB4751">
        <w:tc>
          <w:tcPr>
            <w:tcW w:w="2522" w:type="dxa"/>
          </w:tcPr>
          <w:p w14:paraId="0AC07FFC" w14:textId="77777777" w:rsidR="00BB4751" w:rsidRPr="00837303" w:rsidRDefault="00BB4751" w:rsidP="00FF4F0F">
            <w:pPr>
              <w:pStyle w:val="ListParagraph"/>
              <w:autoSpaceDE w:val="0"/>
              <w:autoSpaceDN w:val="0"/>
              <w:adjustRightInd w:val="0"/>
              <w:spacing w:after="0" w:line="360" w:lineRule="auto"/>
              <w:ind w:left="0"/>
              <w:jc w:val="both"/>
              <w:rPr>
                <w:rFonts w:cs="Arial"/>
                <w:color w:val="000000" w:themeColor="text1"/>
              </w:rPr>
            </w:pPr>
            <w:r w:rsidRPr="00837303">
              <w:rPr>
                <w:rFonts w:cs="Arial"/>
                <w:color w:val="000000" w:themeColor="text1"/>
              </w:rPr>
              <w:t>Gaji Programmer</w:t>
            </w:r>
          </w:p>
        </w:tc>
        <w:tc>
          <w:tcPr>
            <w:tcW w:w="2430" w:type="dxa"/>
          </w:tcPr>
          <w:p w14:paraId="15FAAFFB" w14:textId="77777777" w:rsidR="00BB4751" w:rsidRPr="00837303"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 bulan</w:t>
            </w:r>
            <w:r w:rsidRPr="00837303">
              <w:rPr>
                <w:rFonts w:cs="Arial"/>
                <w:color w:val="000000" w:themeColor="text1"/>
              </w:rPr>
              <w:t xml:space="preserve"> </w:t>
            </w:r>
            <w:r>
              <w:rPr>
                <w:rFonts w:cs="Arial"/>
                <w:color w:val="000000" w:themeColor="text1"/>
              </w:rPr>
              <w:t>*</w:t>
            </w:r>
            <w:r w:rsidRPr="00837303">
              <w:rPr>
                <w:rFonts w:cs="Arial"/>
                <w:color w:val="000000" w:themeColor="text1"/>
              </w:rPr>
              <w:t xml:space="preserve"> Rp</w:t>
            </w:r>
            <w:r>
              <w:rPr>
                <w:rFonts w:cs="Arial"/>
                <w:color w:val="000000" w:themeColor="text1"/>
              </w:rPr>
              <w:t>.</w:t>
            </w:r>
            <w:r w:rsidRPr="00837303">
              <w:rPr>
                <w:rFonts w:cs="Arial"/>
                <w:color w:val="000000" w:themeColor="text1"/>
              </w:rPr>
              <w:t xml:space="preserve"> 4</w:t>
            </w:r>
            <w:r>
              <w:rPr>
                <w:rFonts w:cs="Arial"/>
                <w:color w:val="000000" w:themeColor="text1"/>
              </w:rPr>
              <w:t>.</w:t>
            </w:r>
            <w:r w:rsidRPr="00837303">
              <w:rPr>
                <w:rFonts w:cs="Arial"/>
                <w:color w:val="000000" w:themeColor="text1"/>
              </w:rPr>
              <w:t>500</w:t>
            </w:r>
            <w:r>
              <w:rPr>
                <w:rFonts w:cs="Arial"/>
                <w:color w:val="000000" w:themeColor="text1"/>
              </w:rPr>
              <w:t>.</w:t>
            </w:r>
            <w:r w:rsidRPr="00837303">
              <w:rPr>
                <w:rFonts w:cs="Arial"/>
                <w:color w:val="000000" w:themeColor="text1"/>
              </w:rPr>
              <w:t>000</w:t>
            </w:r>
          </w:p>
        </w:tc>
        <w:tc>
          <w:tcPr>
            <w:tcW w:w="1800" w:type="dxa"/>
          </w:tcPr>
          <w:p w14:paraId="4D3DE3F5" w14:textId="77777777" w:rsidR="00BB4751" w:rsidRPr="00837303" w:rsidRDefault="00BB4751" w:rsidP="00FF4F0F">
            <w:pPr>
              <w:pStyle w:val="ListParagraph"/>
              <w:autoSpaceDE w:val="0"/>
              <w:autoSpaceDN w:val="0"/>
              <w:adjustRightInd w:val="0"/>
              <w:spacing w:after="0" w:line="360" w:lineRule="auto"/>
              <w:ind w:left="0"/>
              <w:jc w:val="right"/>
              <w:rPr>
                <w:rFonts w:cs="Arial"/>
                <w:color w:val="000000" w:themeColor="text1"/>
              </w:rPr>
            </w:pPr>
            <w:r w:rsidRPr="00837303">
              <w:rPr>
                <w:rFonts w:cs="Arial"/>
                <w:color w:val="000000" w:themeColor="text1"/>
              </w:rPr>
              <w:t>Rp</w:t>
            </w:r>
            <w:r>
              <w:rPr>
                <w:rFonts w:cs="Arial"/>
                <w:color w:val="000000" w:themeColor="text1"/>
              </w:rPr>
              <w:t xml:space="preserve">.   </w:t>
            </w:r>
            <w:r w:rsidRPr="00837303">
              <w:rPr>
                <w:rFonts w:cs="Arial"/>
                <w:color w:val="000000" w:themeColor="text1"/>
              </w:rPr>
              <w:t xml:space="preserve"> 1</w:t>
            </w:r>
            <w:r>
              <w:rPr>
                <w:rFonts w:cs="Arial"/>
                <w:color w:val="000000" w:themeColor="text1"/>
              </w:rPr>
              <w:t>3.5</w:t>
            </w:r>
            <w:r w:rsidRPr="00837303">
              <w:rPr>
                <w:rFonts w:cs="Arial"/>
                <w:color w:val="000000" w:themeColor="text1"/>
              </w:rPr>
              <w:t>00</w:t>
            </w:r>
            <w:r>
              <w:rPr>
                <w:rFonts w:cs="Arial"/>
                <w:color w:val="000000" w:themeColor="text1"/>
              </w:rPr>
              <w:t>.</w:t>
            </w:r>
            <w:r w:rsidRPr="00837303">
              <w:rPr>
                <w:rFonts w:cs="Arial"/>
                <w:color w:val="000000" w:themeColor="text1"/>
              </w:rPr>
              <w:t>000</w:t>
            </w:r>
          </w:p>
        </w:tc>
      </w:tr>
      <w:tr w:rsidR="00BB4751" w14:paraId="1A4EE017" w14:textId="77777777" w:rsidTr="00BB4751">
        <w:tc>
          <w:tcPr>
            <w:tcW w:w="2522" w:type="dxa"/>
          </w:tcPr>
          <w:p w14:paraId="0DB0B922" w14:textId="77777777" w:rsidR="00BB4751" w:rsidRPr="00837303"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Headset untuk ruangan</w:t>
            </w:r>
          </w:p>
        </w:tc>
        <w:tc>
          <w:tcPr>
            <w:tcW w:w="2430" w:type="dxa"/>
          </w:tcPr>
          <w:p w14:paraId="4FBAF6B6"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30 * Rp. 100.000</w:t>
            </w:r>
          </w:p>
        </w:tc>
        <w:tc>
          <w:tcPr>
            <w:tcW w:w="1800" w:type="dxa"/>
          </w:tcPr>
          <w:p w14:paraId="52978825" w14:textId="77777777" w:rsidR="00BB4751" w:rsidRPr="00837303"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3.000.000</w:t>
            </w:r>
          </w:p>
        </w:tc>
      </w:tr>
      <w:tr w:rsidR="00BB4751" w14:paraId="5BF50818" w14:textId="77777777" w:rsidTr="00BB4751">
        <w:tc>
          <w:tcPr>
            <w:tcW w:w="2522" w:type="dxa"/>
          </w:tcPr>
          <w:p w14:paraId="5EF7945E" w14:textId="77777777" w:rsidR="00BB4751" w:rsidRDefault="00BB4751" w:rsidP="00FF4F0F">
            <w:pPr>
              <w:pStyle w:val="ListParagraph"/>
              <w:autoSpaceDE w:val="0"/>
              <w:autoSpaceDN w:val="0"/>
              <w:adjustRightInd w:val="0"/>
              <w:spacing w:after="0" w:line="360" w:lineRule="auto"/>
              <w:ind w:left="0"/>
              <w:jc w:val="both"/>
              <w:rPr>
                <w:rFonts w:cs="Arial"/>
                <w:b/>
                <w:color w:val="000000" w:themeColor="text1"/>
              </w:rPr>
            </w:pPr>
            <w:r>
              <w:rPr>
                <w:rFonts w:cs="Arial"/>
                <w:b/>
                <w:color w:val="000000" w:themeColor="text1"/>
              </w:rPr>
              <w:t>Grand Total</w:t>
            </w:r>
          </w:p>
        </w:tc>
        <w:tc>
          <w:tcPr>
            <w:tcW w:w="2430" w:type="dxa"/>
          </w:tcPr>
          <w:p w14:paraId="5B03B4F6" w14:textId="77777777" w:rsidR="00BB4751" w:rsidRDefault="00BB4751" w:rsidP="00FF4F0F">
            <w:pPr>
              <w:pStyle w:val="ListParagraph"/>
              <w:autoSpaceDE w:val="0"/>
              <w:autoSpaceDN w:val="0"/>
              <w:adjustRightInd w:val="0"/>
              <w:spacing w:after="0" w:line="360" w:lineRule="auto"/>
              <w:ind w:left="0"/>
              <w:jc w:val="both"/>
              <w:rPr>
                <w:rFonts w:cs="Arial"/>
                <w:b/>
                <w:color w:val="000000" w:themeColor="text1"/>
              </w:rPr>
            </w:pPr>
          </w:p>
        </w:tc>
        <w:tc>
          <w:tcPr>
            <w:tcW w:w="1800" w:type="dxa"/>
          </w:tcPr>
          <w:p w14:paraId="384220E7" w14:textId="77777777" w:rsidR="00BB4751" w:rsidRDefault="00BB4751"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Rp.    22.500.000</w:t>
            </w:r>
          </w:p>
        </w:tc>
      </w:tr>
    </w:tbl>
    <w:p w14:paraId="62447A2D" w14:textId="77777777" w:rsidR="00BB4751" w:rsidRPr="008A2B3B" w:rsidRDefault="00BB4751" w:rsidP="00BB4751">
      <w:pPr>
        <w:pStyle w:val="ListParagraph"/>
        <w:autoSpaceDE w:val="0"/>
        <w:autoSpaceDN w:val="0"/>
        <w:adjustRightInd w:val="0"/>
        <w:spacing w:after="0" w:line="360" w:lineRule="auto"/>
        <w:ind w:left="360"/>
        <w:jc w:val="both"/>
        <w:rPr>
          <w:rFonts w:cs="Arial"/>
          <w:b/>
          <w:color w:val="000000" w:themeColor="text1"/>
        </w:rPr>
      </w:pPr>
    </w:p>
    <w:p w14:paraId="780FFB0B" w14:textId="77777777" w:rsidR="00BB4751" w:rsidRPr="008A2B3B" w:rsidRDefault="00BB4751" w:rsidP="00BB4751">
      <w:pPr>
        <w:pStyle w:val="ListParagraph"/>
        <w:autoSpaceDE w:val="0"/>
        <w:autoSpaceDN w:val="0"/>
        <w:adjustRightInd w:val="0"/>
        <w:spacing w:after="0" w:line="360" w:lineRule="auto"/>
        <w:jc w:val="both"/>
        <w:rPr>
          <w:rFonts w:cs="Arial"/>
          <w:b/>
          <w:color w:val="000000" w:themeColor="text1"/>
        </w:rPr>
      </w:pPr>
      <w:r>
        <w:rPr>
          <w:rFonts w:cs="Arial"/>
          <w:b/>
          <w:color w:val="000000" w:themeColor="text1"/>
        </w:rPr>
        <w:t>Penyelenggaraan</w:t>
      </w:r>
      <w:r w:rsidRPr="008A2B3B">
        <w:rPr>
          <w:rFonts w:cs="Arial"/>
          <w:b/>
          <w:color w:val="000000" w:themeColor="text1"/>
        </w:rPr>
        <w:t xml:space="preserve"> Ujian</w:t>
      </w:r>
    </w:p>
    <w:tbl>
      <w:tblPr>
        <w:tblStyle w:val="TableGrid"/>
        <w:tblW w:w="0" w:type="auto"/>
        <w:tblInd w:w="828" w:type="dxa"/>
        <w:tblLook w:val="04A0" w:firstRow="1" w:lastRow="0" w:firstColumn="1" w:lastColumn="0" w:noHBand="0" w:noVBand="1"/>
      </w:tblPr>
      <w:tblGrid>
        <w:gridCol w:w="1710"/>
        <w:gridCol w:w="2970"/>
        <w:gridCol w:w="1800"/>
        <w:gridCol w:w="1551"/>
      </w:tblGrid>
      <w:tr w:rsidR="00BB4751" w14:paraId="35E5E156" w14:textId="77777777" w:rsidTr="00BB4751">
        <w:tc>
          <w:tcPr>
            <w:tcW w:w="1710" w:type="dxa"/>
            <w:shd w:val="clear" w:color="auto" w:fill="A6A6A6" w:themeFill="background1" w:themeFillShade="A6"/>
          </w:tcPr>
          <w:p w14:paraId="181EC804" w14:textId="77777777" w:rsidR="00BB4751" w:rsidRPr="001E635B" w:rsidRDefault="00BB4751" w:rsidP="00FF4F0F">
            <w:pPr>
              <w:pStyle w:val="ListParagraph"/>
              <w:autoSpaceDE w:val="0"/>
              <w:autoSpaceDN w:val="0"/>
              <w:adjustRightInd w:val="0"/>
              <w:spacing w:after="0" w:line="360" w:lineRule="auto"/>
              <w:ind w:left="0"/>
              <w:jc w:val="center"/>
              <w:rPr>
                <w:rFonts w:cs="Arial"/>
                <w:b/>
                <w:color w:val="000000" w:themeColor="text1"/>
              </w:rPr>
            </w:pPr>
            <w:r w:rsidRPr="001E635B">
              <w:rPr>
                <w:rFonts w:cs="Arial"/>
                <w:b/>
                <w:color w:val="000000" w:themeColor="text1"/>
              </w:rPr>
              <w:t>Komponen</w:t>
            </w:r>
          </w:p>
        </w:tc>
        <w:tc>
          <w:tcPr>
            <w:tcW w:w="2970" w:type="dxa"/>
            <w:shd w:val="clear" w:color="auto" w:fill="A6A6A6" w:themeFill="background1" w:themeFillShade="A6"/>
          </w:tcPr>
          <w:p w14:paraId="6FEBEE08" w14:textId="77777777" w:rsidR="00BB4751" w:rsidRPr="001E635B" w:rsidRDefault="00BB4751" w:rsidP="00FF4F0F">
            <w:pPr>
              <w:pStyle w:val="ListParagraph"/>
              <w:autoSpaceDE w:val="0"/>
              <w:autoSpaceDN w:val="0"/>
              <w:adjustRightInd w:val="0"/>
              <w:spacing w:after="0" w:line="360" w:lineRule="auto"/>
              <w:ind w:left="0"/>
              <w:jc w:val="center"/>
              <w:rPr>
                <w:rFonts w:cs="Arial"/>
                <w:b/>
                <w:color w:val="000000" w:themeColor="text1"/>
              </w:rPr>
            </w:pPr>
            <w:r w:rsidRPr="001E635B">
              <w:rPr>
                <w:rFonts w:cs="Arial"/>
                <w:b/>
                <w:color w:val="000000" w:themeColor="text1"/>
              </w:rPr>
              <w:t>Perhitungan</w:t>
            </w:r>
          </w:p>
        </w:tc>
        <w:tc>
          <w:tcPr>
            <w:tcW w:w="1800" w:type="dxa"/>
            <w:shd w:val="clear" w:color="auto" w:fill="A6A6A6" w:themeFill="background1" w:themeFillShade="A6"/>
          </w:tcPr>
          <w:p w14:paraId="4917AC08" w14:textId="77777777" w:rsidR="00BB4751" w:rsidRPr="001E635B" w:rsidRDefault="00BB4751" w:rsidP="00FF4F0F">
            <w:pPr>
              <w:pStyle w:val="ListParagraph"/>
              <w:autoSpaceDE w:val="0"/>
              <w:autoSpaceDN w:val="0"/>
              <w:adjustRightInd w:val="0"/>
              <w:spacing w:after="0" w:line="360" w:lineRule="auto"/>
              <w:ind w:left="0"/>
              <w:jc w:val="center"/>
              <w:rPr>
                <w:rFonts w:cs="Arial"/>
                <w:b/>
                <w:color w:val="000000" w:themeColor="text1"/>
              </w:rPr>
            </w:pPr>
            <w:r w:rsidRPr="001E635B">
              <w:rPr>
                <w:rFonts w:cs="Arial"/>
                <w:b/>
                <w:color w:val="000000" w:themeColor="text1"/>
              </w:rPr>
              <w:t>Total</w:t>
            </w:r>
            <w:r>
              <w:rPr>
                <w:rFonts w:cs="Arial"/>
                <w:b/>
                <w:color w:val="000000" w:themeColor="text1"/>
              </w:rPr>
              <w:t xml:space="preserve"> Rupiah</w:t>
            </w:r>
          </w:p>
        </w:tc>
        <w:tc>
          <w:tcPr>
            <w:tcW w:w="1551" w:type="dxa"/>
            <w:shd w:val="clear" w:color="auto" w:fill="A6A6A6" w:themeFill="background1" w:themeFillShade="A6"/>
          </w:tcPr>
          <w:p w14:paraId="2C2F83F4" w14:textId="77777777" w:rsidR="00BB4751" w:rsidRPr="001E635B"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Total Waktu</w:t>
            </w:r>
          </w:p>
        </w:tc>
      </w:tr>
      <w:tr w:rsidR="00BB4751" w14:paraId="579E1AFE" w14:textId="77777777" w:rsidTr="00BB4751">
        <w:tc>
          <w:tcPr>
            <w:tcW w:w="1710" w:type="dxa"/>
          </w:tcPr>
          <w:p w14:paraId="4F0274D6"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Pembuatan soal</w:t>
            </w:r>
          </w:p>
        </w:tc>
        <w:tc>
          <w:tcPr>
            <w:tcW w:w="2970" w:type="dxa"/>
          </w:tcPr>
          <w:p w14:paraId="2C49125B"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Jumlah variasi soal * waktu pembuatan * rate upah</w:t>
            </w:r>
          </w:p>
          <w:p w14:paraId="0A51F405"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 1 * 0,05 * 80.000</w:t>
            </w:r>
          </w:p>
        </w:tc>
        <w:tc>
          <w:tcPr>
            <w:tcW w:w="1800" w:type="dxa"/>
          </w:tcPr>
          <w:p w14:paraId="050B17D2"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4.000</w:t>
            </w:r>
          </w:p>
        </w:tc>
        <w:tc>
          <w:tcPr>
            <w:tcW w:w="1551" w:type="dxa"/>
          </w:tcPr>
          <w:p w14:paraId="159D8904"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5 menit</w:t>
            </w:r>
          </w:p>
        </w:tc>
      </w:tr>
      <w:tr w:rsidR="00BB4751" w14:paraId="3C8F6511" w14:textId="77777777" w:rsidTr="00BB4751">
        <w:tc>
          <w:tcPr>
            <w:tcW w:w="1710" w:type="dxa"/>
          </w:tcPr>
          <w:p w14:paraId="677E797B"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Pelaksanaan ujian</w:t>
            </w:r>
          </w:p>
        </w:tc>
        <w:tc>
          <w:tcPr>
            <w:tcW w:w="2970" w:type="dxa"/>
          </w:tcPr>
          <w:p w14:paraId="7A076382"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Persiapan dan waktu ujian serentak * rate upah</w:t>
            </w:r>
          </w:p>
          <w:p w14:paraId="08816DC9"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 0,2 x 80.000</w:t>
            </w:r>
          </w:p>
        </w:tc>
        <w:tc>
          <w:tcPr>
            <w:tcW w:w="1800" w:type="dxa"/>
          </w:tcPr>
          <w:p w14:paraId="685D7FB9"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16.000</w:t>
            </w:r>
          </w:p>
        </w:tc>
        <w:tc>
          <w:tcPr>
            <w:tcW w:w="1551" w:type="dxa"/>
          </w:tcPr>
          <w:p w14:paraId="65F9D5E3"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20 menit</w:t>
            </w:r>
          </w:p>
        </w:tc>
      </w:tr>
      <w:tr w:rsidR="00BB4751" w14:paraId="559FE4B5" w14:textId="77777777" w:rsidTr="00BB4751">
        <w:tc>
          <w:tcPr>
            <w:tcW w:w="1710" w:type="dxa"/>
          </w:tcPr>
          <w:p w14:paraId="642523D3"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lastRenderedPageBreak/>
              <w:t>Koreksi</w:t>
            </w:r>
          </w:p>
        </w:tc>
        <w:tc>
          <w:tcPr>
            <w:tcW w:w="2970" w:type="dxa"/>
          </w:tcPr>
          <w:p w14:paraId="7FDC5002"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Waktu koreksi individual * jumlah peserta * rate upah</w:t>
            </w:r>
          </w:p>
          <w:p w14:paraId="41F64E51"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 0,05 x 30 x 80.000</w:t>
            </w:r>
          </w:p>
        </w:tc>
        <w:tc>
          <w:tcPr>
            <w:tcW w:w="1800" w:type="dxa"/>
          </w:tcPr>
          <w:p w14:paraId="2127615B"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120.000</w:t>
            </w:r>
          </w:p>
        </w:tc>
        <w:tc>
          <w:tcPr>
            <w:tcW w:w="1551" w:type="dxa"/>
          </w:tcPr>
          <w:p w14:paraId="7ECE910F"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150 menit</w:t>
            </w:r>
          </w:p>
        </w:tc>
      </w:tr>
      <w:tr w:rsidR="00BB4751" w14:paraId="60FFD2E5" w14:textId="77777777" w:rsidTr="00BB4751">
        <w:tc>
          <w:tcPr>
            <w:tcW w:w="1710" w:type="dxa"/>
          </w:tcPr>
          <w:p w14:paraId="7215E21F" w14:textId="77777777" w:rsidR="00BB4751" w:rsidRPr="008A2B3B" w:rsidRDefault="00BB4751" w:rsidP="00FF4F0F">
            <w:pPr>
              <w:pStyle w:val="ListParagraph"/>
              <w:autoSpaceDE w:val="0"/>
              <w:autoSpaceDN w:val="0"/>
              <w:adjustRightInd w:val="0"/>
              <w:spacing w:after="0" w:line="360" w:lineRule="auto"/>
              <w:ind w:left="0"/>
              <w:jc w:val="both"/>
              <w:rPr>
                <w:rFonts w:cs="Arial"/>
                <w:b/>
                <w:color w:val="000000" w:themeColor="text1"/>
              </w:rPr>
            </w:pPr>
            <w:r>
              <w:rPr>
                <w:rFonts w:cs="Arial"/>
                <w:b/>
                <w:color w:val="000000" w:themeColor="text1"/>
              </w:rPr>
              <w:t>Total per ujian</w:t>
            </w:r>
          </w:p>
        </w:tc>
        <w:tc>
          <w:tcPr>
            <w:tcW w:w="2970" w:type="dxa"/>
          </w:tcPr>
          <w:p w14:paraId="4C90AE74"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p>
        </w:tc>
        <w:tc>
          <w:tcPr>
            <w:tcW w:w="1800" w:type="dxa"/>
          </w:tcPr>
          <w:p w14:paraId="65818742" w14:textId="77777777" w:rsidR="00BB4751" w:rsidRPr="008A2B3B" w:rsidRDefault="00BB4751"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Rp.        14</w:t>
            </w:r>
            <w:r w:rsidRPr="008A2B3B">
              <w:rPr>
                <w:rFonts w:cs="Arial"/>
                <w:b/>
                <w:color w:val="000000" w:themeColor="text1"/>
              </w:rPr>
              <w:t>0</w:t>
            </w:r>
            <w:r>
              <w:rPr>
                <w:rFonts w:cs="Arial"/>
                <w:b/>
                <w:color w:val="000000" w:themeColor="text1"/>
              </w:rPr>
              <w:t>.</w:t>
            </w:r>
            <w:r w:rsidRPr="008A2B3B">
              <w:rPr>
                <w:rFonts w:cs="Arial"/>
                <w:b/>
                <w:color w:val="000000" w:themeColor="text1"/>
              </w:rPr>
              <w:t>000</w:t>
            </w:r>
          </w:p>
        </w:tc>
        <w:tc>
          <w:tcPr>
            <w:tcW w:w="1551" w:type="dxa"/>
          </w:tcPr>
          <w:p w14:paraId="352ED721" w14:textId="77777777" w:rsidR="00BB4751" w:rsidRDefault="00BB4751"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175 menit</w:t>
            </w:r>
          </w:p>
        </w:tc>
      </w:tr>
      <w:tr w:rsidR="00BB4751" w14:paraId="159ED23C" w14:textId="77777777" w:rsidTr="00BB4751">
        <w:tc>
          <w:tcPr>
            <w:tcW w:w="1710" w:type="dxa"/>
          </w:tcPr>
          <w:p w14:paraId="514A8716" w14:textId="77777777" w:rsidR="00BB4751" w:rsidRDefault="00BB4751" w:rsidP="00FF4F0F">
            <w:pPr>
              <w:pStyle w:val="ListParagraph"/>
              <w:autoSpaceDE w:val="0"/>
              <w:autoSpaceDN w:val="0"/>
              <w:adjustRightInd w:val="0"/>
              <w:spacing w:after="0" w:line="360" w:lineRule="auto"/>
              <w:ind w:left="0"/>
              <w:jc w:val="both"/>
              <w:rPr>
                <w:rFonts w:cs="Arial"/>
                <w:b/>
                <w:color w:val="000000" w:themeColor="text1"/>
              </w:rPr>
            </w:pPr>
            <w:r>
              <w:rPr>
                <w:rFonts w:cs="Arial"/>
                <w:b/>
                <w:color w:val="000000" w:themeColor="text1"/>
              </w:rPr>
              <w:t>Grand Total</w:t>
            </w:r>
          </w:p>
        </w:tc>
        <w:tc>
          <w:tcPr>
            <w:tcW w:w="2970" w:type="dxa"/>
          </w:tcPr>
          <w:p w14:paraId="332D4669" w14:textId="1D98859D" w:rsidR="00BB4751" w:rsidRDefault="00BB4751" w:rsidP="00DC1D80">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2</w:t>
            </w:r>
            <w:r w:rsidR="00DC1D80">
              <w:rPr>
                <w:rFonts w:cs="Arial"/>
                <w:color w:val="000000" w:themeColor="text1"/>
              </w:rPr>
              <w:t>0</w:t>
            </w:r>
            <w:r>
              <w:rPr>
                <w:rFonts w:cs="Arial"/>
                <w:color w:val="000000" w:themeColor="text1"/>
              </w:rPr>
              <w:t>0 * Total per ujian</w:t>
            </w:r>
          </w:p>
        </w:tc>
        <w:tc>
          <w:tcPr>
            <w:tcW w:w="1800" w:type="dxa"/>
          </w:tcPr>
          <w:p w14:paraId="6AF307CD" w14:textId="1B5021EE" w:rsidR="00BB4751" w:rsidRPr="008A2B3B" w:rsidRDefault="00BB4751"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R</w:t>
            </w:r>
            <w:r w:rsidR="00DC1D80">
              <w:rPr>
                <w:rFonts w:cs="Arial"/>
                <w:b/>
                <w:color w:val="000000" w:themeColor="text1"/>
              </w:rPr>
              <w:t>p.  28.0</w:t>
            </w:r>
            <w:r>
              <w:rPr>
                <w:rFonts w:cs="Arial"/>
                <w:b/>
                <w:color w:val="000000" w:themeColor="text1"/>
              </w:rPr>
              <w:t>00.000</w:t>
            </w:r>
          </w:p>
        </w:tc>
        <w:tc>
          <w:tcPr>
            <w:tcW w:w="1551" w:type="dxa"/>
          </w:tcPr>
          <w:p w14:paraId="087F45A0" w14:textId="0BF0D545" w:rsidR="00BB4751" w:rsidRDefault="00DC1D80"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35</w:t>
            </w:r>
            <w:r w:rsidR="00BB4751">
              <w:rPr>
                <w:rFonts w:cs="Arial"/>
                <w:b/>
                <w:color w:val="000000" w:themeColor="text1"/>
              </w:rPr>
              <w:t>.000 menit</w:t>
            </w:r>
          </w:p>
        </w:tc>
      </w:tr>
    </w:tbl>
    <w:p w14:paraId="08F409BD" w14:textId="77777777" w:rsidR="00BB4751" w:rsidRDefault="00BB4751" w:rsidP="00BB4751">
      <w:pPr>
        <w:pStyle w:val="ListParagraph"/>
        <w:autoSpaceDE w:val="0"/>
        <w:autoSpaceDN w:val="0"/>
        <w:adjustRightInd w:val="0"/>
        <w:spacing w:after="0" w:line="360" w:lineRule="auto"/>
        <w:ind w:left="360"/>
        <w:jc w:val="both"/>
        <w:rPr>
          <w:rFonts w:cs="Arial"/>
          <w:color w:val="000000" w:themeColor="text1"/>
        </w:rPr>
      </w:pPr>
    </w:p>
    <w:p w14:paraId="15264525" w14:textId="77777777" w:rsidR="00BB4751" w:rsidRPr="00837303" w:rsidRDefault="00BB4751" w:rsidP="00BB4751">
      <w:pPr>
        <w:pStyle w:val="ListParagraph"/>
        <w:autoSpaceDE w:val="0"/>
        <w:autoSpaceDN w:val="0"/>
        <w:adjustRightInd w:val="0"/>
        <w:spacing w:after="0" w:line="360" w:lineRule="auto"/>
        <w:jc w:val="both"/>
        <w:rPr>
          <w:rFonts w:cs="Arial"/>
          <w:b/>
          <w:color w:val="000000" w:themeColor="text1"/>
        </w:rPr>
      </w:pPr>
      <w:r w:rsidRPr="00837303">
        <w:rPr>
          <w:rFonts w:cs="Arial"/>
          <w:b/>
          <w:color w:val="000000" w:themeColor="text1"/>
        </w:rPr>
        <w:t>ROI:</w:t>
      </w:r>
    </w:p>
    <w:tbl>
      <w:tblPr>
        <w:tblStyle w:val="TableGrid"/>
        <w:tblW w:w="7830" w:type="dxa"/>
        <w:tblInd w:w="828" w:type="dxa"/>
        <w:tblLook w:val="04A0" w:firstRow="1" w:lastRow="0" w:firstColumn="1" w:lastColumn="0" w:noHBand="0" w:noVBand="1"/>
      </w:tblPr>
      <w:tblGrid>
        <w:gridCol w:w="1350"/>
        <w:gridCol w:w="1710"/>
        <w:gridCol w:w="1710"/>
        <w:gridCol w:w="1890"/>
        <w:gridCol w:w="1170"/>
      </w:tblGrid>
      <w:tr w:rsidR="00BB4751" w14:paraId="18AFD7E3" w14:textId="77777777" w:rsidTr="00BB4751">
        <w:tc>
          <w:tcPr>
            <w:tcW w:w="1350" w:type="dxa"/>
            <w:shd w:val="clear" w:color="auto" w:fill="A6A6A6" w:themeFill="background1" w:themeFillShade="A6"/>
          </w:tcPr>
          <w:p w14:paraId="783759BB" w14:textId="77777777" w:rsidR="00BB4751" w:rsidRPr="00F54683" w:rsidRDefault="00BB4751" w:rsidP="00BB4751">
            <w:pPr>
              <w:pStyle w:val="ListParagraph"/>
              <w:autoSpaceDE w:val="0"/>
              <w:autoSpaceDN w:val="0"/>
              <w:adjustRightInd w:val="0"/>
              <w:spacing w:after="0" w:line="360" w:lineRule="auto"/>
              <w:ind w:left="180"/>
              <w:jc w:val="center"/>
              <w:rPr>
                <w:rFonts w:cs="Arial"/>
                <w:b/>
                <w:color w:val="000000" w:themeColor="text1"/>
              </w:rPr>
            </w:pPr>
            <w:r w:rsidRPr="00F54683">
              <w:rPr>
                <w:rFonts w:cs="Arial"/>
                <w:b/>
                <w:color w:val="000000" w:themeColor="text1"/>
              </w:rPr>
              <w:t>Tahun ke-</w:t>
            </w:r>
          </w:p>
        </w:tc>
        <w:tc>
          <w:tcPr>
            <w:tcW w:w="1710" w:type="dxa"/>
            <w:shd w:val="clear" w:color="auto" w:fill="A6A6A6" w:themeFill="background1" w:themeFillShade="A6"/>
          </w:tcPr>
          <w:p w14:paraId="7E7A4B19" w14:textId="77777777" w:rsidR="00BB4751" w:rsidRPr="00F54683" w:rsidRDefault="00BB4751" w:rsidP="00FF4F0F">
            <w:pPr>
              <w:pStyle w:val="ListParagraph"/>
              <w:autoSpaceDE w:val="0"/>
              <w:autoSpaceDN w:val="0"/>
              <w:adjustRightInd w:val="0"/>
              <w:spacing w:after="0" w:line="360" w:lineRule="auto"/>
              <w:ind w:left="0"/>
              <w:jc w:val="center"/>
              <w:rPr>
                <w:rFonts w:cs="Arial"/>
                <w:b/>
                <w:color w:val="000000" w:themeColor="text1"/>
              </w:rPr>
            </w:pPr>
            <w:r w:rsidRPr="00F54683">
              <w:rPr>
                <w:rFonts w:cs="Arial"/>
                <w:b/>
                <w:color w:val="000000" w:themeColor="text1"/>
              </w:rPr>
              <w:t xml:space="preserve">Biaya </w:t>
            </w:r>
            <w:r>
              <w:rPr>
                <w:rFonts w:cs="Arial"/>
                <w:b/>
                <w:color w:val="000000" w:themeColor="text1"/>
              </w:rPr>
              <w:t>Si</w:t>
            </w:r>
            <w:r w:rsidRPr="00F54683">
              <w:rPr>
                <w:rFonts w:cs="Arial"/>
                <w:b/>
                <w:color w:val="000000" w:themeColor="text1"/>
              </w:rPr>
              <w:t xml:space="preserve">stem </w:t>
            </w:r>
            <w:r>
              <w:rPr>
                <w:rFonts w:cs="Arial"/>
                <w:b/>
                <w:color w:val="000000" w:themeColor="text1"/>
              </w:rPr>
              <w:t>L</w:t>
            </w:r>
            <w:r w:rsidRPr="00F54683">
              <w:rPr>
                <w:rFonts w:cs="Arial"/>
                <w:b/>
                <w:color w:val="000000" w:themeColor="text1"/>
              </w:rPr>
              <w:t>ama</w:t>
            </w:r>
          </w:p>
        </w:tc>
        <w:tc>
          <w:tcPr>
            <w:tcW w:w="1710" w:type="dxa"/>
            <w:shd w:val="clear" w:color="auto" w:fill="A6A6A6" w:themeFill="background1" w:themeFillShade="A6"/>
          </w:tcPr>
          <w:p w14:paraId="349FFB23" w14:textId="77777777" w:rsidR="00BB4751" w:rsidRPr="00F54683" w:rsidRDefault="00BB4751" w:rsidP="00FF4F0F">
            <w:pPr>
              <w:pStyle w:val="ListParagraph"/>
              <w:autoSpaceDE w:val="0"/>
              <w:autoSpaceDN w:val="0"/>
              <w:adjustRightInd w:val="0"/>
              <w:spacing w:after="0" w:line="360" w:lineRule="auto"/>
              <w:ind w:left="0"/>
              <w:jc w:val="center"/>
              <w:rPr>
                <w:rFonts w:cs="Arial"/>
                <w:b/>
                <w:color w:val="000000" w:themeColor="text1"/>
              </w:rPr>
            </w:pPr>
            <w:r w:rsidRPr="00F54683">
              <w:rPr>
                <w:rFonts w:cs="Arial"/>
                <w:b/>
                <w:color w:val="000000" w:themeColor="text1"/>
              </w:rPr>
              <w:t xml:space="preserve">Biaya </w:t>
            </w:r>
            <w:r>
              <w:rPr>
                <w:rFonts w:cs="Arial"/>
                <w:b/>
                <w:color w:val="000000" w:themeColor="text1"/>
              </w:rPr>
              <w:t>Si</w:t>
            </w:r>
            <w:r w:rsidRPr="00F54683">
              <w:rPr>
                <w:rFonts w:cs="Arial"/>
                <w:b/>
                <w:color w:val="000000" w:themeColor="text1"/>
              </w:rPr>
              <w:t xml:space="preserve">stem </w:t>
            </w:r>
            <w:r>
              <w:rPr>
                <w:rFonts w:cs="Arial"/>
                <w:b/>
                <w:color w:val="000000" w:themeColor="text1"/>
              </w:rPr>
              <w:t>B</w:t>
            </w:r>
            <w:r w:rsidRPr="00F54683">
              <w:rPr>
                <w:rFonts w:cs="Arial"/>
                <w:b/>
                <w:color w:val="000000" w:themeColor="text1"/>
              </w:rPr>
              <w:t>aru</w:t>
            </w:r>
          </w:p>
        </w:tc>
        <w:tc>
          <w:tcPr>
            <w:tcW w:w="1890" w:type="dxa"/>
            <w:shd w:val="clear" w:color="auto" w:fill="A6A6A6" w:themeFill="background1" w:themeFillShade="A6"/>
          </w:tcPr>
          <w:p w14:paraId="78724DB2" w14:textId="77777777" w:rsidR="00BB4751"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Penghematan</w:t>
            </w:r>
          </w:p>
          <w:p w14:paraId="541B99A7" w14:textId="77777777" w:rsidR="00BB4751" w:rsidRPr="00F54683"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 xml:space="preserve"> (P/BSL)%</w:t>
            </w:r>
          </w:p>
        </w:tc>
        <w:tc>
          <w:tcPr>
            <w:tcW w:w="1170" w:type="dxa"/>
            <w:shd w:val="clear" w:color="auto" w:fill="A6A6A6" w:themeFill="background1" w:themeFillShade="A6"/>
          </w:tcPr>
          <w:p w14:paraId="41E27C67" w14:textId="77777777" w:rsidR="00BB4751"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ROI</w:t>
            </w:r>
          </w:p>
          <w:p w14:paraId="28CB4201" w14:textId="77777777" w:rsidR="00BB4751" w:rsidRDefault="00BB4751" w:rsidP="00FF4F0F">
            <w:pPr>
              <w:pStyle w:val="ListParagraph"/>
              <w:autoSpaceDE w:val="0"/>
              <w:autoSpaceDN w:val="0"/>
              <w:adjustRightInd w:val="0"/>
              <w:spacing w:after="0" w:line="360" w:lineRule="auto"/>
              <w:ind w:left="0"/>
              <w:jc w:val="center"/>
              <w:rPr>
                <w:rFonts w:cs="Arial"/>
                <w:b/>
                <w:color w:val="000000" w:themeColor="text1"/>
              </w:rPr>
            </w:pPr>
            <w:r>
              <w:rPr>
                <w:rFonts w:cs="Arial"/>
                <w:b/>
                <w:color w:val="000000" w:themeColor="text1"/>
              </w:rPr>
              <w:t>(P/BSB)%</w:t>
            </w:r>
          </w:p>
        </w:tc>
      </w:tr>
      <w:tr w:rsidR="00BB4751" w14:paraId="528A60E4" w14:textId="77777777" w:rsidTr="00BB4751">
        <w:tc>
          <w:tcPr>
            <w:tcW w:w="1350" w:type="dxa"/>
          </w:tcPr>
          <w:p w14:paraId="2CF9E9CC"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1</w:t>
            </w:r>
          </w:p>
        </w:tc>
        <w:tc>
          <w:tcPr>
            <w:tcW w:w="1710" w:type="dxa"/>
          </w:tcPr>
          <w:p w14:paraId="0A8AF1C8" w14:textId="3F194BCE" w:rsidR="00BB4751" w:rsidRDefault="00DC1D80"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80</w:t>
            </w:r>
            <w:r w:rsidR="00BB4751">
              <w:rPr>
                <w:rFonts w:cs="Arial"/>
                <w:color w:val="000000" w:themeColor="text1"/>
              </w:rPr>
              <w:t>.000.000</w:t>
            </w:r>
          </w:p>
        </w:tc>
        <w:tc>
          <w:tcPr>
            <w:tcW w:w="1710" w:type="dxa"/>
          </w:tcPr>
          <w:p w14:paraId="0F6A41C1" w14:textId="74D894A8" w:rsidR="00BB4751" w:rsidRDefault="00DC1D80"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50.5</w:t>
            </w:r>
            <w:r w:rsidR="00BB4751">
              <w:rPr>
                <w:rFonts w:cs="Arial"/>
                <w:color w:val="000000" w:themeColor="text1"/>
              </w:rPr>
              <w:t>00.000</w:t>
            </w:r>
          </w:p>
        </w:tc>
        <w:tc>
          <w:tcPr>
            <w:tcW w:w="1890" w:type="dxa"/>
          </w:tcPr>
          <w:p w14:paraId="7A693026" w14:textId="061FBB98" w:rsidR="00BB4751" w:rsidRDefault="00DC1D80"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Rp.   29.5</w:t>
            </w:r>
            <w:r w:rsidR="00BB4751">
              <w:rPr>
                <w:rFonts w:cs="Arial"/>
                <w:color w:val="000000" w:themeColor="text1"/>
              </w:rPr>
              <w:t>00.000</w:t>
            </w:r>
          </w:p>
          <w:p w14:paraId="306913FF" w14:textId="20BBEEE4" w:rsidR="00BB4751" w:rsidRDefault="00BB4751" w:rsidP="003F3033">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w:t>
            </w:r>
            <w:r w:rsidR="003F3033">
              <w:rPr>
                <w:rFonts w:cs="Arial"/>
                <w:color w:val="000000" w:themeColor="text1"/>
              </w:rPr>
              <w:t>36.88</w:t>
            </w:r>
            <w:r>
              <w:rPr>
                <w:rFonts w:cs="Arial"/>
                <w:color w:val="000000" w:themeColor="text1"/>
              </w:rPr>
              <w:t>%)</w:t>
            </w:r>
          </w:p>
        </w:tc>
        <w:tc>
          <w:tcPr>
            <w:tcW w:w="1170" w:type="dxa"/>
          </w:tcPr>
          <w:p w14:paraId="4A30F095" w14:textId="4C7E3121" w:rsidR="00BB4751" w:rsidRDefault="003F3033"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58.42</w:t>
            </w:r>
            <w:r w:rsidR="00BB4751">
              <w:rPr>
                <w:rFonts w:cs="Arial"/>
                <w:color w:val="000000" w:themeColor="text1"/>
              </w:rPr>
              <w:t>%</w:t>
            </w:r>
          </w:p>
        </w:tc>
      </w:tr>
      <w:tr w:rsidR="00BB4751" w14:paraId="75ACC2BF" w14:textId="77777777" w:rsidTr="00BB4751">
        <w:tc>
          <w:tcPr>
            <w:tcW w:w="1350" w:type="dxa"/>
          </w:tcPr>
          <w:p w14:paraId="21B3DFB9"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2</w:t>
            </w:r>
          </w:p>
        </w:tc>
        <w:tc>
          <w:tcPr>
            <w:tcW w:w="1710" w:type="dxa"/>
          </w:tcPr>
          <w:p w14:paraId="0C9A8E55" w14:textId="7B9E1CF2" w:rsidR="00BB4751" w:rsidRDefault="00BB4751" w:rsidP="00DC1D80">
            <w:pPr>
              <w:pStyle w:val="ListParagraph"/>
              <w:autoSpaceDE w:val="0"/>
              <w:autoSpaceDN w:val="0"/>
              <w:adjustRightInd w:val="0"/>
              <w:spacing w:after="0" w:line="360" w:lineRule="auto"/>
              <w:ind w:left="0"/>
              <w:jc w:val="right"/>
              <w:rPr>
                <w:rFonts w:cs="Arial"/>
                <w:color w:val="000000" w:themeColor="text1"/>
              </w:rPr>
            </w:pPr>
            <w:r w:rsidRPr="006C51F6">
              <w:rPr>
                <w:rFonts w:cs="Arial"/>
                <w:color w:val="000000" w:themeColor="text1"/>
              </w:rPr>
              <w:t xml:space="preserve">Rp.   </w:t>
            </w:r>
            <w:r w:rsidR="00DC1D80">
              <w:rPr>
                <w:rFonts w:cs="Arial"/>
                <w:color w:val="000000" w:themeColor="text1"/>
              </w:rPr>
              <w:t>80</w:t>
            </w:r>
            <w:r w:rsidRPr="006C51F6">
              <w:rPr>
                <w:rFonts w:cs="Arial"/>
                <w:color w:val="000000" w:themeColor="text1"/>
              </w:rPr>
              <w:t>.000.000</w:t>
            </w:r>
          </w:p>
        </w:tc>
        <w:tc>
          <w:tcPr>
            <w:tcW w:w="1710" w:type="dxa"/>
          </w:tcPr>
          <w:p w14:paraId="2053095B" w14:textId="76A2B5E3" w:rsidR="00BB4751" w:rsidRDefault="00BB4751" w:rsidP="00DC1D80">
            <w:pPr>
              <w:pStyle w:val="ListParagraph"/>
              <w:autoSpaceDE w:val="0"/>
              <w:autoSpaceDN w:val="0"/>
              <w:adjustRightInd w:val="0"/>
              <w:spacing w:after="0" w:line="360" w:lineRule="auto"/>
              <w:ind w:left="0"/>
              <w:jc w:val="right"/>
              <w:rPr>
                <w:rFonts w:cs="Arial"/>
                <w:color w:val="000000" w:themeColor="text1"/>
              </w:rPr>
            </w:pPr>
            <w:r w:rsidRPr="00E217D6">
              <w:rPr>
                <w:rFonts w:cs="Arial"/>
                <w:color w:val="000000" w:themeColor="text1"/>
              </w:rPr>
              <w:t xml:space="preserve">Rp.   </w:t>
            </w:r>
            <w:r w:rsidR="00DC1D80">
              <w:rPr>
                <w:rFonts w:cs="Arial"/>
                <w:color w:val="000000" w:themeColor="text1"/>
              </w:rPr>
              <w:t>28.000</w:t>
            </w:r>
            <w:r w:rsidRPr="00E217D6">
              <w:rPr>
                <w:rFonts w:cs="Arial"/>
                <w:color w:val="000000" w:themeColor="text1"/>
              </w:rPr>
              <w:t>.000</w:t>
            </w:r>
          </w:p>
        </w:tc>
        <w:tc>
          <w:tcPr>
            <w:tcW w:w="1890" w:type="dxa"/>
          </w:tcPr>
          <w:p w14:paraId="2C9A9D8F" w14:textId="2E7B190F"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R</w:t>
            </w:r>
            <w:r w:rsidR="00DC1D80">
              <w:rPr>
                <w:rFonts w:cs="Arial"/>
                <w:color w:val="000000" w:themeColor="text1"/>
              </w:rPr>
              <w:t>p.   52.0</w:t>
            </w:r>
            <w:r>
              <w:rPr>
                <w:rFonts w:cs="Arial"/>
                <w:color w:val="000000" w:themeColor="text1"/>
              </w:rPr>
              <w:t>00.000</w:t>
            </w:r>
          </w:p>
          <w:p w14:paraId="429B44F3"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(65.00%)</w:t>
            </w:r>
          </w:p>
        </w:tc>
        <w:tc>
          <w:tcPr>
            <w:tcW w:w="1170" w:type="dxa"/>
          </w:tcPr>
          <w:p w14:paraId="59B0FB7D"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Pr>
                <w:rFonts w:cs="Arial"/>
                <w:color w:val="000000" w:themeColor="text1"/>
              </w:rPr>
              <w:t>185.71%</w:t>
            </w:r>
          </w:p>
        </w:tc>
      </w:tr>
      <w:tr w:rsidR="00BB4751" w14:paraId="6BDFE160" w14:textId="77777777" w:rsidTr="00BB4751">
        <w:tc>
          <w:tcPr>
            <w:tcW w:w="1350" w:type="dxa"/>
          </w:tcPr>
          <w:p w14:paraId="7FB81F81"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3</w:t>
            </w:r>
          </w:p>
        </w:tc>
        <w:tc>
          <w:tcPr>
            <w:tcW w:w="1710" w:type="dxa"/>
          </w:tcPr>
          <w:p w14:paraId="559D9D76" w14:textId="72629E82" w:rsidR="00BB4751" w:rsidRDefault="00BB4751" w:rsidP="00DC1D80">
            <w:pPr>
              <w:pStyle w:val="ListParagraph"/>
              <w:autoSpaceDE w:val="0"/>
              <w:autoSpaceDN w:val="0"/>
              <w:adjustRightInd w:val="0"/>
              <w:spacing w:after="0" w:line="360" w:lineRule="auto"/>
              <w:ind w:left="0"/>
              <w:jc w:val="right"/>
              <w:rPr>
                <w:rFonts w:cs="Arial"/>
                <w:color w:val="000000" w:themeColor="text1"/>
              </w:rPr>
            </w:pPr>
            <w:r w:rsidRPr="006C51F6">
              <w:rPr>
                <w:rFonts w:cs="Arial"/>
                <w:color w:val="000000" w:themeColor="text1"/>
              </w:rPr>
              <w:t xml:space="preserve">Rp.   </w:t>
            </w:r>
            <w:r w:rsidR="00DC1D80">
              <w:rPr>
                <w:rFonts w:cs="Arial"/>
                <w:color w:val="000000" w:themeColor="text1"/>
              </w:rPr>
              <w:t>80</w:t>
            </w:r>
            <w:r w:rsidRPr="006C51F6">
              <w:rPr>
                <w:rFonts w:cs="Arial"/>
                <w:color w:val="000000" w:themeColor="text1"/>
              </w:rPr>
              <w:t>.000.000</w:t>
            </w:r>
          </w:p>
        </w:tc>
        <w:tc>
          <w:tcPr>
            <w:tcW w:w="1710" w:type="dxa"/>
          </w:tcPr>
          <w:p w14:paraId="1AAE8C9D" w14:textId="1CDBC20C"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E217D6">
              <w:rPr>
                <w:rFonts w:cs="Arial"/>
                <w:color w:val="000000" w:themeColor="text1"/>
              </w:rPr>
              <w:t xml:space="preserve">Rp.   </w:t>
            </w:r>
            <w:r w:rsidR="00DC1D80">
              <w:rPr>
                <w:rFonts w:cs="Arial"/>
                <w:color w:val="000000" w:themeColor="text1"/>
              </w:rPr>
              <w:t>28.000</w:t>
            </w:r>
            <w:r w:rsidRPr="00E217D6">
              <w:rPr>
                <w:rFonts w:cs="Arial"/>
                <w:color w:val="000000" w:themeColor="text1"/>
              </w:rPr>
              <w:t>.000</w:t>
            </w:r>
          </w:p>
        </w:tc>
        <w:tc>
          <w:tcPr>
            <w:tcW w:w="1890" w:type="dxa"/>
          </w:tcPr>
          <w:p w14:paraId="35552739" w14:textId="0F30DC44"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12592E">
              <w:rPr>
                <w:rFonts w:cs="Arial"/>
                <w:color w:val="000000" w:themeColor="text1"/>
              </w:rPr>
              <w:t xml:space="preserve">Rp.   </w:t>
            </w:r>
            <w:r w:rsidR="00DC1D80">
              <w:rPr>
                <w:rFonts w:cs="Arial"/>
                <w:color w:val="000000" w:themeColor="text1"/>
              </w:rPr>
              <w:t>52.000</w:t>
            </w:r>
            <w:r w:rsidRPr="0012592E">
              <w:rPr>
                <w:rFonts w:cs="Arial"/>
                <w:color w:val="000000" w:themeColor="text1"/>
              </w:rPr>
              <w:t>.000</w:t>
            </w:r>
          </w:p>
          <w:p w14:paraId="1ECE746D"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12592E">
              <w:rPr>
                <w:rFonts w:cs="Arial"/>
                <w:color w:val="000000" w:themeColor="text1"/>
              </w:rPr>
              <w:t>(65.00%)</w:t>
            </w:r>
          </w:p>
        </w:tc>
        <w:tc>
          <w:tcPr>
            <w:tcW w:w="1170" w:type="dxa"/>
          </w:tcPr>
          <w:p w14:paraId="71552E58" w14:textId="77777777" w:rsidR="00BB4751" w:rsidRPr="00F34EB3" w:rsidRDefault="00BB4751" w:rsidP="00FF4F0F">
            <w:pPr>
              <w:pStyle w:val="ListParagraph"/>
              <w:autoSpaceDE w:val="0"/>
              <w:autoSpaceDN w:val="0"/>
              <w:adjustRightInd w:val="0"/>
              <w:spacing w:after="0" w:line="360" w:lineRule="auto"/>
              <w:ind w:left="0"/>
              <w:jc w:val="right"/>
              <w:rPr>
                <w:rFonts w:cs="Arial"/>
                <w:color w:val="000000" w:themeColor="text1"/>
              </w:rPr>
            </w:pPr>
            <w:r w:rsidRPr="003C6ED7">
              <w:rPr>
                <w:rFonts w:cs="Arial"/>
                <w:color w:val="000000" w:themeColor="text1"/>
              </w:rPr>
              <w:t>185.71%</w:t>
            </w:r>
          </w:p>
        </w:tc>
      </w:tr>
      <w:tr w:rsidR="00BB4751" w14:paraId="6CE56AFF" w14:textId="77777777" w:rsidTr="00BB4751">
        <w:tc>
          <w:tcPr>
            <w:tcW w:w="1350" w:type="dxa"/>
          </w:tcPr>
          <w:p w14:paraId="06D60003"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4</w:t>
            </w:r>
          </w:p>
        </w:tc>
        <w:tc>
          <w:tcPr>
            <w:tcW w:w="1710" w:type="dxa"/>
          </w:tcPr>
          <w:p w14:paraId="5ACB285D" w14:textId="16B56DD3" w:rsidR="00BB4751" w:rsidRDefault="00BB4751" w:rsidP="00DC1D80">
            <w:pPr>
              <w:pStyle w:val="ListParagraph"/>
              <w:autoSpaceDE w:val="0"/>
              <w:autoSpaceDN w:val="0"/>
              <w:adjustRightInd w:val="0"/>
              <w:spacing w:after="0" w:line="360" w:lineRule="auto"/>
              <w:ind w:left="0"/>
              <w:jc w:val="right"/>
              <w:rPr>
                <w:rFonts w:cs="Arial"/>
                <w:color w:val="000000" w:themeColor="text1"/>
              </w:rPr>
            </w:pPr>
            <w:r w:rsidRPr="006C51F6">
              <w:rPr>
                <w:rFonts w:cs="Arial"/>
                <w:color w:val="000000" w:themeColor="text1"/>
              </w:rPr>
              <w:t xml:space="preserve">Rp.   </w:t>
            </w:r>
            <w:r w:rsidR="00DC1D80">
              <w:rPr>
                <w:rFonts w:cs="Arial"/>
                <w:color w:val="000000" w:themeColor="text1"/>
              </w:rPr>
              <w:t>80</w:t>
            </w:r>
            <w:r w:rsidRPr="006C51F6">
              <w:rPr>
                <w:rFonts w:cs="Arial"/>
                <w:color w:val="000000" w:themeColor="text1"/>
              </w:rPr>
              <w:t>.000.000</w:t>
            </w:r>
          </w:p>
        </w:tc>
        <w:tc>
          <w:tcPr>
            <w:tcW w:w="1710" w:type="dxa"/>
          </w:tcPr>
          <w:p w14:paraId="3ED8573F" w14:textId="41F12B95"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E217D6">
              <w:rPr>
                <w:rFonts w:cs="Arial"/>
                <w:color w:val="000000" w:themeColor="text1"/>
              </w:rPr>
              <w:t xml:space="preserve">Rp.   </w:t>
            </w:r>
            <w:r w:rsidR="00DC1D80">
              <w:rPr>
                <w:rFonts w:cs="Arial"/>
                <w:color w:val="000000" w:themeColor="text1"/>
              </w:rPr>
              <w:t>28.000</w:t>
            </w:r>
            <w:r w:rsidRPr="00E217D6">
              <w:rPr>
                <w:rFonts w:cs="Arial"/>
                <w:color w:val="000000" w:themeColor="text1"/>
              </w:rPr>
              <w:t>.000</w:t>
            </w:r>
          </w:p>
        </w:tc>
        <w:tc>
          <w:tcPr>
            <w:tcW w:w="1890" w:type="dxa"/>
          </w:tcPr>
          <w:p w14:paraId="0C97CF1A" w14:textId="0548B4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12592E">
              <w:rPr>
                <w:rFonts w:cs="Arial"/>
                <w:color w:val="000000" w:themeColor="text1"/>
              </w:rPr>
              <w:t xml:space="preserve">Rp.   </w:t>
            </w:r>
            <w:r w:rsidR="00DC1D80">
              <w:rPr>
                <w:rFonts w:cs="Arial"/>
                <w:color w:val="000000" w:themeColor="text1"/>
              </w:rPr>
              <w:t>52.000</w:t>
            </w:r>
            <w:r w:rsidRPr="0012592E">
              <w:rPr>
                <w:rFonts w:cs="Arial"/>
                <w:color w:val="000000" w:themeColor="text1"/>
              </w:rPr>
              <w:t>.000</w:t>
            </w:r>
          </w:p>
          <w:p w14:paraId="36F0C94D"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12592E">
              <w:rPr>
                <w:rFonts w:cs="Arial"/>
                <w:color w:val="000000" w:themeColor="text1"/>
              </w:rPr>
              <w:t>(65.00%)</w:t>
            </w:r>
          </w:p>
        </w:tc>
        <w:tc>
          <w:tcPr>
            <w:tcW w:w="1170" w:type="dxa"/>
          </w:tcPr>
          <w:p w14:paraId="4E6752EF" w14:textId="77777777" w:rsidR="00BB4751" w:rsidRPr="00F34EB3" w:rsidRDefault="00BB4751" w:rsidP="00FF4F0F">
            <w:pPr>
              <w:pStyle w:val="ListParagraph"/>
              <w:autoSpaceDE w:val="0"/>
              <w:autoSpaceDN w:val="0"/>
              <w:adjustRightInd w:val="0"/>
              <w:spacing w:after="0" w:line="360" w:lineRule="auto"/>
              <w:ind w:left="0"/>
              <w:jc w:val="right"/>
              <w:rPr>
                <w:rFonts w:cs="Arial"/>
                <w:color w:val="000000" w:themeColor="text1"/>
              </w:rPr>
            </w:pPr>
            <w:r w:rsidRPr="003C6ED7">
              <w:rPr>
                <w:rFonts w:cs="Arial"/>
                <w:color w:val="000000" w:themeColor="text1"/>
              </w:rPr>
              <w:t>185.71%</w:t>
            </w:r>
          </w:p>
        </w:tc>
      </w:tr>
      <w:tr w:rsidR="00BB4751" w14:paraId="1C43552E" w14:textId="77777777" w:rsidTr="00BB4751">
        <w:tc>
          <w:tcPr>
            <w:tcW w:w="1350" w:type="dxa"/>
          </w:tcPr>
          <w:p w14:paraId="3846A01D" w14:textId="77777777" w:rsidR="00BB4751" w:rsidRDefault="00BB4751" w:rsidP="00FF4F0F">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5</w:t>
            </w:r>
          </w:p>
        </w:tc>
        <w:tc>
          <w:tcPr>
            <w:tcW w:w="1710" w:type="dxa"/>
          </w:tcPr>
          <w:p w14:paraId="08794C89" w14:textId="6F7AFB67" w:rsidR="00BB4751" w:rsidRDefault="00BB4751" w:rsidP="00DC1D80">
            <w:pPr>
              <w:pStyle w:val="ListParagraph"/>
              <w:autoSpaceDE w:val="0"/>
              <w:autoSpaceDN w:val="0"/>
              <w:adjustRightInd w:val="0"/>
              <w:spacing w:after="0" w:line="360" w:lineRule="auto"/>
              <w:ind w:left="0"/>
              <w:jc w:val="right"/>
              <w:rPr>
                <w:rFonts w:cs="Arial"/>
                <w:color w:val="000000" w:themeColor="text1"/>
              </w:rPr>
            </w:pPr>
            <w:r w:rsidRPr="006C51F6">
              <w:rPr>
                <w:rFonts w:cs="Arial"/>
                <w:color w:val="000000" w:themeColor="text1"/>
              </w:rPr>
              <w:t xml:space="preserve">Rp.   </w:t>
            </w:r>
            <w:r w:rsidR="00DC1D80">
              <w:rPr>
                <w:rFonts w:cs="Arial"/>
                <w:color w:val="000000" w:themeColor="text1"/>
              </w:rPr>
              <w:t>80</w:t>
            </w:r>
            <w:r w:rsidRPr="006C51F6">
              <w:rPr>
                <w:rFonts w:cs="Arial"/>
                <w:color w:val="000000" w:themeColor="text1"/>
              </w:rPr>
              <w:t>.000.000</w:t>
            </w:r>
          </w:p>
        </w:tc>
        <w:tc>
          <w:tcPr>
            <w:tcW w:w="1710" w:type="dxa"/>
          </w:tcPr>
          <w:p w14:paraId="3079C8A3" w14:textId="2B3D558D"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E217D6">
              <w:rPr>
                <w:rFonts w:cs="Arial"/>
                <w:color w:val="000000" w:themeColor="text1"/>
              </w:rPr>
              <w:t xml:space="preserve">Rp.   </w:t>
            </w:r>
            <w:r w:rsidR="00DC1D80">
              <w:rPr>
                <w:rFonts w:cs="Arial"/>
                <w:color w:val="000000" w:themeColor="text1"/>
              </w:rPr>
              <w:t>28.000</w:t>
            </w:r>
            <w:r w:rsidRPr="00E217D6">
              <w:rPr>
                <w:rFonts w:cs="Arial"/>
                <w:color w:val="000000" w:themeColor="text1"/>
              </w:rPr>
              <w:t>.000</w:t>
            </w:r>
          </w:p>
        </w:tc>
        <w:tc>
          <w:tcPr>
            <w:tcW w:w="1890" w:type="dxa"/>
          </w:tcPr>
          <w:p w14:paraId="4B12D6C7" w14:textId="27C345A0"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12592E">
              <w:rPr>
                <w:rFonts w:cs="Arial"/>
                <w:color w:val="000000" w:themeColor="text1"/>
              </w:rPr>
              <w:t xml:space="preserve">Rp.   </w:t>
            </w:r>
            <w:r w:rsidR="00DC1D80">
              <w:rPr>
                <w:rFonts w:cs="Arial"/>
                <w:color w:val="000000" w:themeColor="text1"/>
              </w:rPr>
              <w:t>52.000</w:t>
            </w:r>
            <w:r w:rsidRPr="0012592E">
              <w:rPr>
                <w:rFonts w:cs="Arial"/>
                <w:color w:val="000000" w:themeColor="text1"/>
              </w:rPr>
              <w:t>.000</w:t>
            </w:r>
          </w:p>
          <w:p w14:paraId="2CC667A9" w14:textId="77777777" w:rsidR="00BB4751" w:rsidRDefault="00BB4751" w:rsidP="00FF4F0F">
            <w:pPr>
              <w:pStyle w:val="ListParagraph"/>
              <w:autoSpaceDE w:val="0"/>
              <w:autoSpaceDN w:val="0"/>
              <w:adjustRightInd w:val="0"/>
              <w:spacing w:after="0" w:line="360" w:lineRule="auto"/>
              <w:ind w:left="0"/>
              <w:jc w:val="right"/>
              <w:rPr>
                <w:rFonts w:cs="Arial"/>
                <w:color w:val="000000" w:themeColor="text1"/>
              </w:rPr>
            </w:pPr>
            <w:r w:rsidRPr="0012592E">
              <w:rPr>
                <w:rFonts w:cs="Arial"/>
                <w:color w:val="000000" w:themeColor="text1"/>
              </w:rPr>
              <w:t>(65.00%)</w:t>
            </w:r>
          </w:p>
        </w:tc>
        <w:tc>
          <w:tcPr>
            <w:tcW w:w="1170" w:type="dxa"/>
          </w:tcPr>
          <w:p w14:paraId="5283904A" w14:textId="77777777" w:rsidR="00BB4751" w:rsidRPr="00F34EB3" w:rsidRDefault="00BB4751" w:rsidP="00FF4F0F">
            <w:pPr>
              <w:pStyle w:val="ListParagraph"/>
              <w:autoSpaceDE w:val="0"/>
              <w:autoSpaceDN w:val="0"/>
              <w:adjustRightInd w:val="0"/>
              <w:spacing w:after="0" w:line="360" w:lineRule="auto"/>
              <w:ind w:left="0"/>
              <w:jc w:val="right"/>
              <w:rPr>
                <w:rFonts w:cs="Arial"/>
                <w:color w:val="000000" w:themeColor="text1"/>
              </w:rPr>
            </w:pPr>
            <w:r w:rsidRPr="003C6ED7">
              <w:rPr>
                <w:rFonts w:cs="Arial"/>
                <w:color w:val="000000" w:themeColor="text1"/>
              </w:rPr>
              <w:t>185.71%</w:t>
            </w:r>
          </w:p>
        </w:tc>
      </w:tr>
      <w:tr w:rsidR="00BB4751" w14:paraId="75A4FB96" w14:textId="77777777" w:rsidTr="00CA590E">
        <w:tc>
          <w:tcPr>
            <w:tcW w:w="1350" w:type="dxa"/>
          </w:tcPr>
          <w:p w14:paraId="5E278792" w14:textId="77777777" w:rsidR="00BB4751" w:rsidRPr="00F54683" w:rsidRDefault="00BB4751" w:rsidP="00FF4F0F">
            <w:pPr>
              <w:pStyle w:val="ListParagraph"/>
              <w:autoSpaceDE w:val="0"/>
              <w:autoSpaceDN w:val="0"/>
              <w:adjustRightInd w:val="0"/>
              <w:spacing w:after="0" w:line="360" w:lineRule="auto"/>
              <w:ind w:left="0"/>
              <w:jc w:val="both"/>
              <w:rPr>
                <w:rFonts w:cs="Arial"/>
                <w:b/>
                <w:color w:val="000000" w:themeColor="text1"/>
              </w:rPr>
            </w:pPr>
            <w:r w:rsidRPr="00F54683">
              <w:rPr>
                <w:rFonts w:cs="Arial"/>
                <w:b/>
                <w:color w:val="000000" w:themeColor="text1"/>
              </w:rPr>
              <w:t>Total</w:t>
            </w:r>
          </w:p>
        </w:tc>
        <w:tc>
          <w:tcPr>
            <w:tcW w:w="1710" w:type="dxa"/>
          </w:tcPr>
          <w:p w14:paraId="2D88DF48" w14:textId="5D394812" w:rsidR="00BB4751" w:rsidRPr="00F54683" w:rsidRDefault="00BB4751" w:rsidP="00FF4F0F">
            <w:pPr>
              <w:pStyle w:val="ListParagraph"/>
              <w:autoSpaceDE w:val="0"/>
              <w:autoSpaceDN w:val="0"/>
              <w:adjustRightInd w:val="0"/>
              <w:spacing w:after="0" w:line="360" w:lineRule="auto"/>
              <w:ind w:left="0"/>
              <w:jc w:val="right"/>
              <w:rPr>
                <w:rFonts w:cs="Arial"/>
                <w:b/>
                <w:color w:val="000000" w:themeColor="text1"/>
              </w:rPr>
            </w:pPr>
            <w:r w:rsidRPr="00F54683">
              <w:rPr>
                <w:rFonts w:cs="Arial"/>
                <w:b/>
                <w:color w:val="000000" w:themeColor="text1"/>
              </w:rPr>
              <w:t>Rp</w:t>
            </w:r>
            <w:r>
              <w:rPr>
                <w:rFonts w:cs="Arial"/>
                <w:b/>
                <w:color w:val="000000" w:themeColor="text1"/>
              </w:rPr>
              <w:t>.</w:t>
            </w:r>
            <w:r w:rsidRPr="00F54683">
              <w:rPr>
                <w:rFonts w:cs="Arial"/>
                <w:b/>
                <w:color w:val="000000" w:themeColor="text1"/>
              </w:rPr>
              <w:t xml:space="preserve"> </w:t>
            </w:r>
            <w:r w:rsidR="00DC1D80">
              <w:rPr>
                <w:rFonts w:cs="Arial"/>
                <w:b/>
                <w:color w:val="000000" w:themeColor="text1"/>
              </w:rPr>
              <w:t>40</w:t>
            </w:r>
            <w:r w:rsidRPr="00F54683">
              <w:rPr>
                <w:rFonts w:cs="Arial"/>
                <w:b/>
                <w:color w:val="000000" w:themeColor="text1"/>
              </w:rPr>
              <w:t>0,000,000</w:t>
            </w:r>
          </w:p>
        </w:tc>
        <w:tc>
          <w:tcPr>
            <w:tcW w:w="1710" w:type="dxa"/>
          </w:tcPr>
          <w:p w14:paraId="76EA8E91" w14:textId="19D04F2A" w:rsidR="00BB4751" w:rsidRPr="00F54683" w:rsidRDefault="00BB4751" w:rsidP="00FF4F0F">
            <w:pPr>
              <w:pStyle w:val="ListParagraph"/>
              <w:autoSpaceDE w:val="0"/>
              <w:autoSpaceDN w:val="0"/>
              <w:adjustRightInd w:val="0"/>
              <w:spacing w:after="0" w:line="360" w:lineRule="auto"/>
              <w:ind w:left="0"/>
              <w:jc w:val="right"/>
              <w:rPr>
                <w:rFonts w:cs="Arial"/>
                <w:b/>
                <w:color w:val="000000" w:themeColor="text1"/>
              </w:rPr>
            </w:pPr>
            <w:r w:rsidRPr="00F54683">
              <w:rPr>
                <w:rFonts w:cs="Arial"/>
                <w:b/>
                <w:color w:val="000000" w:themeColor="text1"/>
              </w:rPr>
              <w:t>Rp</w:t>
            </w:r>
            <w:r w:rsidR="007069BD">
              <w:rPr>
                <w:rFonts w:cs="Arial"/>
                <w:b/>
                <w:color w:val="000000" w:themeColor="text1"/>
              </w:rPr>
              <w:t>. 162</w:t>
            </w:r>
            <w:r>
              <w:rPr>
                <w:rFonts w:cs="Arial"/>
                <w:b/>
                <w:color w:val="000000" w:themeColor="text1"/>
              </w:rPr>
              <w:t>.5</w:t>
            </w:r>
            <w:r w:rsidRPr="00F54683">
              <w:rPr>
                <w:rFonts w:cs="Arial"/>
                <w:b/>
                <w:color w:val="000000" w:themeColor="text1"/>
              </w:rPr>
              <w:t>00</w:t>
            </w:r>
            <w:r>
              <w:rPr>
                <w:rFonts w:cs="Arial"/>
                <w:b/>
                <w:color w:val="000000" w:themeColor="text1"/>
              </w:rPr>
              <w:t>.</w:t>
            </w:r>
            <w:r w:rsidRPr="00F54683">
              <w:rPr>
                <w:rFonts w:cs="Arial"/>
                <w:b/>
                <w:color w:val="000000" w:themeColor="text1"/>
              </w:rPr>
              <w:t>000</w:t>
            </w:r>
          </w:p>
        </w:tc>
        <w:tc>
          <w:tcPr>
            <w:tcW w:w="1890" w:type="dxa"/>
            <w:shd w:val="clear" w:color="auto" w:fill="auto"/>
          </w:tcPr>
          <w:p w14:paraId="1F6C4079" w14:textId="45226E42" w:rsidR="00BB4751" w:rsidRPr="00CA590E" w:rsidRDefault="007069BD" w:rsidP="00FF4F0F">
            <w:pPr>
              <w:pStyle w:val="ListParagraph"/>
              <w:autoSpaceDE w:val="0"/>
              <w:autoSpaceDN w:val="0"/>
              <w:adjustRightInd w:val="0"/>
              <w:spacing w:after="0" w:line="360" w:lineRule="auto"/>
              <w:ind w:left="0"/>
              <w:jc w:val="right"/>
              <w:rPr>
                <w:rFonts w:cs="Arial"/>
                <w:b/>
                <w:color w:val="000000" w:themeColor="text1"/>
              </w:rPr>
            </w:pPr>
            <w:r>
              <w:rPr>
                <w:rFonts w:cs="Arial"/>
                <w:b/>
                <w:color w:val="000000" w:themeColor="text1"/>
              </w:rPr>
              <w:t>Rp. 237</w:t>
            </w:r>
            <w:r w:rsidR="00BB4751" w:rsidRPr="00CA590E">
              <w:rPr>
                <w:rFonts w:cs="Arial"/>
                <w:b/>
                <w:color w:val="000000" w:themeColor="text1"/>
              </w:rPr>
              <w:t>.500.000</w:t>
            </w:r>
          </w:p>
          <w:p w14:paraId="16F215BC" w14:textId="09C8C5E6" w:rsidR="00BB4751" w:rsidRPr="00CA590E" w:rsidRDefault="00BB4751" w:rsidP="007069BD">
            <w:pPr>
              <w:pStyle w:val="ListParagraph"/>
              <w:autoSpaceDE w:val="0"/>
              <w:autoSpaceDN w:val="0"/>
              <w:adjustRightInd w:val="0"/>
              <w:spacing w:after="0" w:line="360" w:lineRule="auto"/>
              <w:ind w:left="0"/>
              <w:jc w:val="right"/>
              <w:rPr>
                <w:rFonts w:cs="Arial"/>
                <w:b/>
                <w:color w:val="000000" w:themeColor="text1"/>
              </w:rPr>
            </w:pPr>
            <w:r w:rsidRPr="00CA590E">
              <w:rPr>
                <w:rFonts w:cs="Arial"/>
                <w:b/>
                <w:color w:val="000000" w:themeColor="text1"/>
              </w:rPr>
              <w:t>(</w:t>
            </w:r>
            <w:r w:rsidR="007069BD">
              <w:rPr>
                <w:rFonts w:cs="Arial"/>
                <w:b/>
                <w:color w:val="000000" w:themeColor="text1"/>
              </w:rPr>
              <w:t>59</w:t>
            </w:r>
            <w:r w:rsidRPr="00CA590E">
              <w:rPr>
                <w:rFonts w:cs="Arial"/>
                <w:b/>
                <w:color w:val="000000" w:themeColor="text1"/>
              </w:rPr>
              <w:t>.3</w:t>
            </w:r>
            <w:r w:rsidR="007069BD">
              <w:rPr>
                <w:rFonts w:cs="Arial"/>
                <w:b/>
                <w:color w:val="000000" w:themeColor="text1"/>
              </w:rPr>
              <w:t>8</w:t>
            </w:r>
            <w:r w:rsidRPr="00CA590E">
              <w:rPr>
                <w:rFonts w:cs="Arial"/>
                <w:b/>
                <w:color w:val="000000" w:themeColor="text1"/>
              </w:rPr>
              <w:t>%)</w:t>
            </w:r>
          </w:p>
        </w:tc>
        <w:tc>
          <w:tcPr>
            <w:tcW w:w="1170" w:type="dxa"/>
            <w:shd w:val="clear" w:color="auto" w:fill="auto"/>
          </w:tcPr>
          <w:p w14:paraId="6038947A" w14:textId="3B6CB42E" w:rsidR="00BB4751" w:rsidRPr="00CA590E" w:rsidRDefault="003F3033" w:rsidP="0064135D">
            <w:pPr>
              <w:pStyle w:val="ListParagraph"/>
              <w:autoSpaceDE w:val="0"/>
              <w:autoSpaceDN w:val="0"/>
              <w:adjustRightInd w:val="0"/>
              <w:spacing w:after="0" w:line="360" w:lineRule="auto"/>
              <w:ind w:left="0"/>
              <w:jc w:val="right"/>
              <w:rPr>
                <w:rFonts w:cs="Arial"/>
                <w:b/>
                <w:color w:val="000000" w:themeColor="text1"/>
              </w:rPr>
            </w:pPr>
            <w:r w:rsidRPr="00CA590E">
              <w:rPr>
                <w:rFonts w:cs="Arial"/>
                <w:b/>
                <w:color w:val="000000" w:themeColor="text1"/>
              </w:rPr>
              <w:t>1</w:t>
            </w:r>
            <w:r w:rsidR="007069BD">
              <w:rPr>
                <w:rFonts w:cs="Arial"/>
                <w:b/>
                <w:color w:val="000000" w:themeColor="text1"/>
              </w:rPr>
              <w:t>46</w:t>
            </w:r>
            <w:r w:rsidRPr="00CA590E">
              <w:rPr>
                <w:rFonts w:cs="Arial"/>
                <w:b/>
                <w:color w:val="000000" w:themeColor="text1"/>
              </w:rPr>
              <w:t>.</w:t>
            </w:r>
            <w:r w:rsidR="007069BD">
              <w:rPr>
                <w:rFonts w:cs="Arial"/>
                <w:b/>
                <w:color w:val="000000" w:themeColor="text1"/>
              </w:rPr>
              <w:t>15</w:t>
            </w:r>
            <w:r w:rsidR="00BB4751" w:rsidRPr="00CA590E">
              <w:rPr>
                <w:rFonts w:cs="Arial"/>
                <w:b/>
                <w:color w:val="000000" w:themeColor="text1"/>
              </w:rPr>
              <w:t>%</w:t>
            </w:r>
          </w:p>
        </w:tc>
      </w:tr>
    </w:tbl>
    <w:p w14:paraId="55549F94" w14:textId="77777777" w:rsidR="00BB4751" w:rsidRDefault="00BB4751" w:rsidP="00BB4751">
      <w:pPr>
        <w:pStyle w:val="ListParagraph"/>
        <w:autoSpaceDE w:val="0"/>
        <w:autoSpaceDN w:val="0"/>
        <w:adjustRightInd w:val="0"/>
        <w:spacing w:after="0" w:line="360" w:lineRule="auto"/>
        <w:ind w:left="360"/>
        <w:jc w:val="both"/>
        <w:rPr>
          <w:rFonts w:cs="Arial"/>
          <w:color w:val="000000" w:themeColor="text1"/>
        </w:rPr>
      </w:pPr>
    </w:p>
    <w:p w14:paraId="2A7AD4CC" w14:textId="1A115AF6" w:rsidR="00BB4751" w:rsidRDefault="00BB4751" w:rsidP="00BB4751">
      <w:pPr>
        <w:pStyle w:val="ListParagraph"/>
        <w:autoSpaceDE w:val="0"/>
        <w:autoSpaceDN w:val="0"/>
        <w:adjustRightInd w:val="0"/>
        <w:spacing w:after="0" w:line="360" w:lineRule="auto"/>
        <w:jc w:val="both"/>
        <w:rPr>
          <w:rFonts w:cs="Arial"/>
          <w:color w:val="000000" w:themeColor="text1"/>
        </w:rPr>
      </w:pPr>
      <w:r w:rsidRPr="00900C86">
        <w:rPr>
          <w:rFonts w:cs="Arial"/>
          <w:b/>
          <w:color w:val="000000" w:themeColor="text1"/>
        </w:rPr>
        <w:t>Penghematan waktu per tahun</w:t>
      </w:r>
      <w:r>
        <w:rPr>
          <w:rFonts w:cs="Arial"/>
          <w:color w:val="000000" w:themeColor="text1"/>
        </w:rPr>
        <w:t xml:space="preserve"> = 1</w:t>
      </w:r>
      <w:r w:rsidR="003F3033">
        <w:rPr>
          <w:rFonts w:cs="Arial"/>
          <w:color w:val="000000" w:themeColor="text1"/>
        </w:rPr>
        <w:t>00.000 – 35.000 = 65.000 menit = 45 hari 3</w:t>
      </w:r>
      <w:r>
        <w:rPr>
          <w:rFonts w:cs="Arial"/>
          <w:color w:val="000000" w:themeColor="text1"/>
        </w:rPr>
        <w:t xml:space="preserve"> jam</w:t>
      </w:r>
      <w:r w:rsidR="003F3033">
        <w:rPr>
          <w:rFonts w:cs="Arial"/>
          <w:color w:val="000000" w:themeColor="text1"/>
        </w:rPr>
        <w:t xml:space="preserve"> 20 menit</w:t>
      </w:r>
    </w:p>
    <w:p w14:paraId="45425C64" w14:textId="77777777" w:rsidR="00BB4751" w:rsidRPr="00E8449E" w:rsidRDefault="00BB4751" w:rsidP="00BB4751">
      <w:pPr>
        <w:pStyle w:val="ListParagraph"/>
        <w:autoSpaceDE w:val="0"/>
        <w:autoSpaceDN w:val="0"/>
        <w:adjustRightInd w:val="0"/>
        <w:spacing w:after="0" w:line="360" w:lineRule="auto"/>
        <w:jc w:val="both"/>
        <w:rPr>
          <w:rFonts w:cs="Arial"/>
          <w:color w:val="000000" w:themeColor="text1"/>
        </w:rPr>
      </w:pPr>
    </w:p>
    <w:p w14:paraId="1DDF50B5" w14:textId="77777777" w:rsidR="00BB4751" w:rsidRPr="00F54683" w:rsidRDefault="00BB4751" w:rsidP="00BB4751">
      <w:pPr>
        <w:pStyle w:val="ListParagraph"/>
        <w:autoSpaceDE w:val="0"/>
        <w:autoSpaceDN w:val="0"/>
        <w:adjustRightInd w:val="0"/>
        <w:spacing w:after="0" w:line="360" w:lineRule="auto"/>
        <w:jc w:val="both"/>
        <w:rPr>
          <w:rFonts w:cs="Arial"/>
          <w:b/>
          <w:color w:val="000000" w:themeColor="text1"/>
        </w:rPr>
      </w:pPr>
      <w:r w:rsidRPr="00F54683">
        <w:rPr>
          <w:rFonts w:cs="Arial"/>
          <w:b/>
          <w:color w:val="000000" w:themeColor="text1"/>
        </w:rPr>
        <w:t>Intangible Benefit</w:t>
      </w:r>
    </w:p>
    <w:p w14:paraId="1B27E435" w14:textId="77777777" w:rsidR="00BB4751" w:rsidRDefault="00BB4751" w:rsidP="00BB4751">
      <w:pPr>
        <w:pStyle w:val="ListParagraph"/>
        <w:numPr>
          <w:ilvl w:val="0"/>
          <w:numId w:val="22"/>
        </w:numPr>
        <w:autoSpaceDE w:val="0"/>
        <w:autoSpaceDN w:val="0"/>
        <w:adjustRightInd w:val="0"/>
        <w:spacing w:after="0" w:line="360" w:lineRule="auto"/>
        <w:jc w:val="both"/>
        <w:rPr>
          <w:rFonts w:cs="Arial"/>
          <w:color w:val="000000" w:themeColor="text1"/>
        </w:rPr>
      </w:pPr>
      <w:r>
        <w:rPr>
          <w:rFonts w:cs="Arial"/>
          <w:color w:val="000000" w:themeColor="text1"/>
        </w:rPr>
        <w:t>Suasana ujian yang kondusif, karena dilaksanakan serentak</w:t>
      </w:r>
    </w:p>
    <w:p w14:paraId="646A7E6C" w14:textId="77777777" w:rsidR="00BB4751" w:rsidRDefault="00BB4751" w:rsidP="00BB4751">
      <w:pPr>
        <w:pStyle w:val="ListParagraph"/>
        <w:numPr>
          <w:ilvl w:val="0"/>
          <w:numId w:val="22"/>
        </w:numPr>
        <w:autoSpaceDE w:val="0"/>
        <w:autoSpaceDN w:val="0"/>
        <w:adjustRightInd w:val="0"/>
        <w:spacing w:after="0" w:line="360" w:lineRule="auto"/>
        <w:jc w:val="both"/>
        <w:rPr>
          <w:rFonts w:cs="Arial"/>
          <w:color w:val="000000" w:themeColor="text1"/>
        </w:rPr>
      </w:pPr>
      <w:r>
        <w:rPr>
          <w:rFonts w:cs="Arial"/>
          <w:color w:val="000000" w:themeColor="text1"/>
        </w:rPr>
        <w:t>Penilaian lebih obyektif, karena menggunakan soal yang sama</w:t>
      </w:r>
    </w:p>
    <w:p w14:paraId="6480E5C6" w14:textId="77777777" w:rsidR="00BB4751" w:rsidRDefault="00BB4751" w:rsidP="00BB4751">
      <w:pPr>
        <w:pStyle w:val="ListParagraph"/>
        <w:numPr>
          <w:ilvl w:val="0"/>
          <w:numId w:val="22"/>
        </w:numPr>
        <w:autoSpaceDE w:val="0"/>
        <w:autoSpaceDN w:val="0"/>
        <w:adjustRightInd w:val="0"/>
        <w:spacing w:after="0" w:line="360" w:lineRule="auto"/>
        <w:jc w:val="both"/>
        <w:rPr>
          <w:rFonts w:cs="Arial"/>
          <w:color w:val="000000" w:themeColor="text1"/>
        </w:rPr>
      </w:pPr>
      <w:r>
        <w:rPr>
          <w:rFonts w:cs="Arial"/>
          <w:color w:val="000000" w:themeColor="text1"/>
        </w:rPr>
        <w:t>Membangun citra BINUS University sebagai institusi pendidikan yang memanfaatkan teknologi informasi dalam proses pembelajarannya</w:t>
      </w:r>
    </w:p>
    <w:p w14:paraId="3FFBD664" w14:textId="77777777" w:rsidR="00BB4751" w:rsidRPr="009248A6" w:rsidRDefault="00BB4751" w:rsidP="00BB4751">
      <w:pPr>
        <w:pStyle w:val="ListParagraph"/>
        <w:autoSpaceDE w:val="0"/>
        <w:autoSpaceDN w:val="0"/>
        <w:adjustRightInd w:val="0"/>
        <w:spacing w:after="0" w:line="360" w:lineRule="auto"/>
        <w:ind w:left="1080"/>
        <w:jc w:val="both"/>
        <w:rPr>
          <w:rFonts w:cs="Arial"/>
          <w:color w:val="000000" w:themeColor="text1"/>
        </w:rPr>
      </w:pPr>
    </w:p>
    <w:p w14:paraId="3B5C7EAA" w14:textId="77777777" w:rsidR="00BB4751" w:rsidRPr="00C40B41" w:rsidRDefault="00BB4751" w:rsidP="00BB4751">
      <w:pPr>
        <w:pStyle w:val="ListParagraph"/>
        <w:numPr>
          <w:ilvl w:val="0"/>
          <w:numId w:val="4"/>
        </w:numPr>
        <w:spacing w:after="0" w:line="360" w:lineRule="auto"/>
        <w:ind w:left="360"/>
        <w:rPr>
          <w:b/>
          <w:color w:val="000000" w:themeColor="text1"/>
          <w:sz w:val="24"/>
        </w:rPr>
      </w:pPr>
      <w:r w:rsidRPr="00C40B41">
        <w:rPr>
          <w:b/>
          <w:color w:val="000000" w:themeColor="text1"/>
          <w:sz w:val="24"/>
        </w:rPr>
        <w:t>Resiko Proyek (</w:t>
      </w:r>
      <w:r w:rsidRPr="00C40B41">
        <w:rPr>
          <w:i/>
          <w:color w:val="000000" w:themeColor="text1"/>
          <w:sz w:val="24"/>
        </w:rPr>
        <w:t>Project Risk</w:t>
      </w:r>
      <w:r w:rsidRPr="00C40B41">
        <w:rPr>
          <w:b/>
          <w:color w:val="000000" w:themeColor="text1"/>
          <w:sz w:val="24"/>
        </w:rPr>
        <w:t>)</w:t>
      </w:r>
    </w:p>
    <w:p w14:paraId="66740C68" w14:textId="77777777" w:rsidR="00BB4751" w:rsidRPr="00606FE0" w:rsidRDefault="00BB4751" w:rsidP="00BB4751">
      <w:pPr>
        <w:pStyle w:val="ListParagraph"/>
        <w:numPr>
          <w:ilvl w:val="0"/>
          <w:numId w:val="23"/>
        </w:numPr>
        <w:autoSpaceDE w:val="0"/>
        <w:autoSpaceDN w:val="0"/>
        <w:adjustRightInd w:val="0"/>
        <w:spacing w:after="0" w:line="360" w:lineRule="auto"/>
        <w:ind w:left="1080"/>
        <w:jc w:val="both"/>
        <w:rPr>
          <w:color w:val="000000" w:themeColor="text1"/>
        </w:rPr>
      </w:pPr>
      <w:r>
        <w:rPr>
          <w:rFonts w:cs="Arial"/>
          <w:color w:val="000000" w:themeColor="text1"/>
        </w:rPr>
        <w:t>Jika proyek tidak terimplementasi, BINUS University tidak memiliki aplikasi untuk membantu proses ujian speaking.</w:t>
      </w:r>
    </w:p>
    <w:p w14:paraId="0D0CEB05" w14:textId="77777777" w:rsidR="00BB4751" w:rsidRPr="00606FE0" w:rsidRDefault="00BB4751" w:rsidP="00BB4751">
      <w:pPr>
        <w:pStyle w:val="ListParagraph"/>
        <w:numPr>
          <w:ilvl w:val="0"/>
          <w:numId w:val="23"/>
        </w:numPr>
        <w:autoSpaceDE w:val="0"/>
        <w:autoSpaceDN w:val="0"/>
        <w:adjustRightInd w:val="0"/>
        <w:spacing w:after="0" w:line="360" w:lineRule="auto"/>
        <w:ind w:left="1080"/>
        <w:jc w:val="both"/>
        <w:rPr>
          <w:color w:val="000000" w:themeColor="text1"/>
        </w:rPr>
      </w:pPr>
      <w:r>
        <w:rPr>
          <w:color w:val="000000" w:themeColor="text1"/>
        </w:rPr>
        <w:lastRenderedPageBreak/>
        <w:t>Jika file soal atau hasil rekaman ujian rusak, pelaksanaan ujian tidak berlangsung dengan baik, sehingga pembuat soal harus memastikan hasil rekaman soal sudah baik dan di-backup.</w:t>
      </w:r>
    </w:p>
    <w:p w14:paraId="43A0CE3F" w14:textId="77777777" w:rsidR="00BB4751" w:rsidRPr="00316A3F" w:rsidRDefault="00BB4751" w:rsidP="00BB4751">
      <w:pPr>
        <w:pStyle w:val="ListParagraph"/>
        <w:numPr>
          <w:ilvl w:val="0"/>
          <w:numId w:val="23"/>
        </w:numPr>
        <w:autoSpaceDE w:val="0"/>
        <w:autoSpaceDN w:val="0"/>
        <w:adjustRightInd w:val="0"/>
        <w:spacing w:after="0" w:line="360" w:lineRule="auto"/>
        <w:ind w:left="1080"/>
        <w:jc w:val="both"/>
        <w:rPr>
          <w:color w:val="000000" w:themeColor="text1"/>
        </w:rPr>
      </w:pPr>
      <w:r w:rsidRPr="00316A3F">
        <w:rPr>
          <w:rFonts w:cs="Arial"/>
          <w:color w:val="000000" w:themeColor="text1"/>
        </w:rPr>
        <w:t>Tidak memungkinkan pemberian toleransi pada peserta ujian yang mengalami masalah pada saat ujian berlangsung</w:t>
      </w:r>
      <w:r>
        <w:rPr>
          <w:rFonts w:cs="Arial"/>
          <w:color w:val="000000" w:themeColor="text1"/>
        </w:rPr>
        <w:t>, sehingga perlu diberikan instruksi yang cukup jelas serta waktu untuk memeriksa apakah peralatan (headset) berfungsi dengan baik</w:t>
      </w:r>
      <w:r w:rsidRPr="00316A3F">
        <w:rPr>
          <w:rFonts w:cs="Arial"/>
          <w:color w:val="000000" w:themeColor="text1"/>
        </w:rPr>
        <w:t>.</w:t>
      </w:r>
    </w:p>
    <w:p w14:paraId="0BDE56B1" w14:textId="77777777" w:rsidR="00A66F43" w:rsidRPr="00C40B41" w:rsidRDefault="00A66F43" w:rsidP="00A66F43">
      <w:pPr>
        <w:spacing w:after="0" w:line="360" w:lineRule="auto"/>
        <w:rPr>
          <w:b/>
          <w:color w:val="000000" w:themeColor="text1"/>
        </w:rPr>
      </w:pPr>
    </w:p>
    <w:p w14:paraId="0BDE56B2" w14:textId="77777777" w:rsidR="00A66F43" w:rsidRPr="00C40B41" w:rsidRDefault="00A66F43" w:rsidP="00A66F43">
      <w:pPr>
        <w:pStyle w:val="ListParagraph"/>
        <w:autoSpaceDE w:val="0"/>
        <w:autoSpaceDN w:val="0"/>
        <w:adjustRightInd w:val="0"/>
        <w:spacing w:after="0" w:line="360" w:lineRule="auto"/>
        <w:jc w:val="both"/>
        <w:rPr>
          <w:color w:val="000000" w:themeColor="text1"/>
        </w:rPr>
      </w:pPr>
    </w:p>
    <w:p w14:paraId="0BDE56B3" w14:textId="77777777" w:rsidR="00A66F43" w:rsidRPr="00C40B41" w:rsidRDefault="00A66F43" w:rsidP="00A66F43">
      <w:pPr>
        <w:pStyle w:val="ListParagraph"/>
        <w:tabs>
          <w:tab w:val="left" w:pos="900"/>
        </w:tabs>
        <w:spacing w:after="0" w:line="360" w:lineRule="auto"/>
        <w:rPr>
          <w:b/>
          <w:color w:val="000000" w:themeColor="text1"/>
        </w:rPr>
      </w:pPr>
    </w:p>
    <w:p w14:paraId="0BDE56B4" w14:textId="77777777" w:rsidR="00A66F43" w:rsidRPr="00C40B41" w:rsidRDefault="00A66F43" w:rsidP="00A66F43">
      <w:pPr>
        <w:pStyle w:val="ListParagraph"/>
        <w:tabs>
          <w:tab w:val="left" w:pos="900"/>
        </w:tabs>
        <w:spacing w:after="0" w:line="360" w:lineRule="auto"/>
        <w:rPr>
          <w:b/>
          <w:color w:val="000000" w:themeColor="text1"/>
        </w:rPr>
      </w:pPr>
    </w:p>
    <w:p w14:paraId="0BDE56B5" w14:textId="77777777" w:rsidR="00A66F43" w:rsidRDefault="00A66F43">
      <w:pPr>
        <w:spacing w:after="0" w:line="240" w:lineRule="auto"/>
        <w:rPr>
          <w:b/>
          <w:sz w:val="36"/>
        </w:rPr>
      </w:pPr>
    </w:p>
    <w:p w14:paraId="0BDE56B6" w14:textId="77777777" w:rsidR="00A66F43" w:rsidRDefault="00A66F43">
      <w:pPr>
        <w:spacing w:after="0" w:line="240" w:lineRule="auto"/>
        <w:rPr>
          <w:b/>
          <w:sz w:val="36"/>
        </w:rPr>
      </w:pPr>
      <w:r>
        <w:rPr>
          <w:b/>
          <w:sz w:val="36"/>
        </w:rPr>
        <w:br w:type="page"/>
      </w:r>
    </w:p>
    <w:p w14:paraId="0BDE56B7" w14:textId="77777777" w:rsidR="002178C7" w:rsidRPr="002178C7" w:rsidRDefault="002178C7" w:rsidP="004F1E19">
      <w:pPr>
        <w:pStyle w:val="ListParagraph"/>
        <w:numPr>
          <w:ilvl w:val="0"/>
          <w:numId w:val="14"/>
        </w:numPr>
        <w:spacing w:after="0" w:line="360" w:lineRule="auto"/>
        <w:jc w:val="center"/>
        <w:rPr>
          <w:b/>
          <w:sz w:val="36"/>
        </w:rPr>
      </w:pPr>
      <w:r w:rsidRPr="002178C7">
        <w:rPr>
          <w:b/>
          <w:sz w:val="36"/>
        </w:rPr>
        <w:lastRenderedPageBreak/>
        <w:t>STUDI PUSTAKA</w:t>
      </w:r>
    </w:p>
    <w:p w14:paraId="0BDE56B8" w14:textId="77777777" w:rsidR="006E5E64" w:rsidRPr="004F3D5E" w:rsidRDefault="002178C7" w:rsidP="002178C7">
      <w:pPr>
        <w:pStyle w:val="ListParagraph"/>
        <w:spacing w:after="0" w:line="360" w:lineRule="auto"/>
        <w:ind w:left="1095"/>
        <w:jc w:val="center"/>
        <w:rPr>
          <w:i/>
          <w:sz w:val="36"/>
        </w:rPr>
      </w:pPr>
      <w:r w:rsidRPr="004F3D5E">
        <w:rPr>
          <w:i/>
          <w:sz w:val="36"/>
        </w:rPr>
        <w:t xml:space="preserve"> </w:t>
      </w:r>
      <w:r w:rsidR="00903BA7" w:rsidRPr="004F3D5E">
        <w:rPr>
          <w:i/>
          <w:sz w:val="36"/>
        </w:rPr>
        <w:t>(</w:t>
      </w:r>
      <w:r w:rsidRPr="004F3D5E">
        <w:rPr>
          <w:i/>
          <w:sz w:val="36"/>
        </w:rPr>
        <w:t>LITERATURE STUDY</w:t>
      </w:r>
      <w:r w:rsidR="00903BA7" w:rsidRPr="004F3D5E">
        <w:rPr>
          <w:i/>
          <w:sz w:val="36"/>
        </w:rPr>
        <w:t>)</w:t>
      </w:r>
    </w:p>
    <w:p w14:paraId="5A1397A9" w14:textId="77777777" w:rsidR="008D21A8" w:rsidRPr="00CA590E" w:rsidRDefault="008D21A8" w:rsidP="008D21A8">
      <w:pPr>
        <w:spacing w:before="60" w:line="360" w:lineRule="auto"/>
        <w:jc w:val="both"/>
        <w:rPr>
          <w:b/>
          <w:sz w:val="24"/>
          <w:szCs w:val="24"/>
        </w:rPr>
      </w:pPr>
      <w:r w:rsidRPr="00CA590E">
        <w:rPr>
          <w:b/>
          <w:sz w:val="24"/>
          <w:szCs w:val="24"/>
          <w:lang w:val="id-ID"/>
        </w:rPr>
        <w:t>2</w:t>
      </w:r>
      <w:r w:rsidRPr="00CA590E">
        <w:rPr>
          <w:b/>
          <w:sz w:val="24"/>
          <w:szCs w:val="24"/>
        </w:rPr>
        <w:t xml:space="preserve">.1. </w:t>
      </w:r>
      <w:r w:rsidRPr="00CA590E">
        <w:rPr>
          <w:b/>
          <w:i/>
          <w:sz w:val="24"/>
          <w:szCs w:val="24"/>
        </w:rPr>
        <w:t>E-Assessment</w:t>
      </w:r>
    </w:p>
    <w:p w14:paraId="3CAE12F3" w14:textId="77777777" w:rsidR="008D21A8" w:rsidRDefault="008D21A8" w:rsidP="008D21A8">
      <w:pPr>
        <w:tabs>
          <w:tab w:val="left" w:pos="450"/>
        </w:tabs>
        <w:spacing w:line="360" w:lineRule="auto"/>
        <w:ind w:firstLine="450"/>
        <w:jc w:val="both"/>
      </w:pPr>
      <w:r>
        <w:t xml:space="preserve">Menurut </w:t>
      </w:r>
      <w:r>
        <w:rPr>
          <w:noProof/>
        </w:rPr>
        <w:t>Majchrzak dan Usener (2012)</w:t>
      </w:r>
      <w:r>
        <w:t xml:space="preserve">, </w:t>
      </w:r>
      <w:r w:rsidRPr="00AE3F87">
        <w:rPr>
          <w:i/>
        </w:rPr>
        <w:t>E-assessment</w:t>
      </w:r>
      <w:r>
        <w:t xml:space="preserve"> merupakan pengadaan ujian lewat sistem komputer atau perangkat </w:t>
      </w:r>
      <w:r w:rsidRPr="00AE3F87">
        <w:rPr>
          <w:i/>
        </w:rPr>
        <w:t>mobile</w:t>
      </w:r>
      <w:r>
        <w:t xml:space="preserve"> dengan mengintegrasikan alur kerja dari ujian tersebut dengan tujuan mengurangi beban kerja tenaga pengajar dan melangsungkan ujian yang lebih akurat dan obyektif.</w:t>
      </w:r>
    </w:p>
    <w:p w14:paraId="7D19C4F9" w14:textId="77777777" w:rsidR="008D21A8" w:rsidRDefault="008D21A8" w:rsidP="008D21A8">
      <w:pPr>
        <w:tabs>
          <w:tab w:val="left" w:pos="450"/>
        </w:tabs>
        <w:spacing w:line="360" w:lineRule="auto"/>
        <w:ind w:firstLine="450"/>
        <w:jc w:val="both"/>
      </w:pPr>
      <w:r w:rsidRPr="00AE3F87">
        <w:rPr>
          <w:i/>
        </w:rPr>
        <w:t>E-Assessment</w:t>
      </w:r>
      <w:r>
        <w:t xml:space="preserve"> dapat meliputi yang berlangsung pada siklus hidup sebuah ujian, yaitu pembuatan soal, pelaksanaan ujian, dan koreksi serta penilaian otomatis. Fitur koreksi dan penilaian otomatis dalam </w:t>
      </w:r>
      <w:r w:rsidRPr="00AE3F87">
        <w:rPr>
          <w:i/>
        </w:rPr>
        <w:t>e-assessment</w:t>
      </w:r>
      <w:r>
        <w:t xml:space="preserve"> lebih banyak dilakukan untuk soal-soal sederhana dengan jawaban pasti, misalnya pilihan ganda. Koreksi dan penilaian otomatis dianggap belum cukup akurat untuk </w:t>
      </w:r>
      <w:r w:rsidRPr="00AE3F87">
        <w:rPr>
          <w:i/>
        </w:rPr>
        <w:t>higher-order cognitive skills</w:t>
      </w:r>
      <w:r>
        <w:t>.</w:t>
      </w:r>
      <w:r>
        <w:rPr>
          <w:noProof/>
        </w:rPr>
        <w:t xml:space="preserve"> (Majchrzak &amp; Usener, 2012)</w:t>
      </w:r>
      <w:r>
        <w:t>.</w:t>
      </w:r>
    </w:p>
    <w:p w14:paraId="60A67659" w14:textId="77777777" w:rsidR="008D21A8" w:rsidRPr="0037189A" w:rsidRDefault="008D21A8" w:rsidP="008D21A8">
      <w:pPr>
        <w:tabs>
          <w:tab w:val="left" w:pos="450"/>
        </w:tabs>
        <w:spacing w:line="360" w:lineRule="auto"/>
        <w:ind w:firstLine="450"/>
        <w:jc w:val="both"/>
      </w:pPr>
    </w:p>
    <w:p w14:paraId="6D1711C4" w14:textId="77777777" w:rsidR="008D21A8" w:rsidRPr="00CA590E" w:rsidRDefault="008D21A8" w:rsidP="008D21A8">
      <w:pPr>
        <w:pStyle w:val="ColorfulList-Accent13"/>
        <w:numPr>
          <w:ilvl w:val="1"/>
          <w:numId w:val="24"/>
        </w:numPr>
        <w:spacing w:line="360" w:lineRule="auto"/>
        <w:jc w:val="both"/>
        <w:rPr>
          <w:rFonts w:asciiTheme="minorHAnsi" w:hAnsiTheme="minorHAnsi"/>
          <w:b/>
        </w:rPr>
      </w:pPr>
      <w:r w:rsidRPr="00CA590E">
        <w:rPr>
          <w:rFonts w:asciiTheme="minorHAnsi" w:hAnsiTheme="minorHAnsi"/>
          <w:b/>
        </w:rPr>
        <w:t xml:space="preserve">Ujian </w:t>
      </w:r>
      <w:r w:rsidRPr="00CA590E">
        <w:rPr>
          <w:rFonts w:asciiTheme="minorHAnsi" w:hAnsiTheme="minorHAnsi"/>
          <w:b/>
          <w:i/>
        </w:rPr>
        <w:t>Speaking</w:t>
      </w:r>
    </w:p>
    <w:p w14:paraId="1E6D0453" w14:textId="3C495CFF" w:rsidR="008D21A8" w:rsidRDefault="008D21A8" w:rsidP="008D21A8">
      <w:pPr>
        <w:tabs>
          <w:tab w:val="left" w:pos="450"/>
        </w:tabs>
        <w:spacing w:line="360" w:lineRule="auto"/>
        <w:ind w:firstLine="360"/>
        <w:jc w:val="both"/>
        <w:rPr>
          <w:noProof/>
        </w:rPr>
      </w:pPr>
      <w:r>
        <w:rPr>
          <w:noProof/>
        </w:rPr>
        <w:t xml:space="preserve">Ujian </w:t>
      </w:r>
      <w:r w:rsidRPr="00AE3F87">
        <w:rPr>
          <w:i/>
          <w:noProof/>
        </w:rPr>
        <w:t>speaking</w:t>
      </w:r>
      <w:r>
        <w:rPr>
          <w:noProof/>
        </w:rPr>
        <w:t xml:space="preserve"> merupakan ujian di mana peserta diminta untuk berbicara untuk menguji kecakapan verbal peserta tersebut  (ETS, 2015).</w:t>
      </w:r>
      <w:r w:rsidR="00CA590E">
        <w:rPr>
          <w:noProof/>
        </w:rPr>
        <w:t xml:space="preserve"> </w:t>
      </w:r>
      <w:r>
        <w:rPr>
          <w:noProof/>
        </w:rPr>
        <w:t xml:space="preserve">Ujian </w:t>
      </w:r>
      <w:r w:rsidRPr="00AE3F87">
        <w:rPr>
          <w:i/>
          <w:noProof/>
        </w:rPr>
        <w:t>speaking</w:t>
      </w:r>
      <w:r>
        <w:rPr>
          <w:noProof/>
        </w:rPr>
        <w:t xml:space="preserve"> bahasa Inggris dalam format TOEFL iBT </w:t>
      </w:r>
      <w:r>
        <w:rPr>
          <w:rFonts w:eastAsia="MS Mincho"/>
        </w:rPr>
        <w:t>secara umum menggunakan 2 metode: (1) meminta peserta menyampaikan opini mengenai suatu topik secara lisan serta (2) menyimak materi multimedia (teks bacaan, suara, atau video) kemudian menjawab pertanyaan atau menyampaikan opini secara lisan</w:t>
      </w:r>
      <w:r>
        <w:rPr>
          <w:noProof/>
        </w:rPr>
        <w:t xml:space="preserve"> (ETS, 2015).</w:t>
      </w:r>
    </w:p>
    <w:p w14:paraId="574BABEF" w14:textId="77777777" w:rsidR="008D21A8" w:rsidRPr="005C4FA7" w:rsidRDefault="008D21A8" w:rsidP="008D21A8">
      <w:pPr>
        <w:tabs>
          <w:tab w:val="left" w:pos="450"/>
        </w:tabs>
        <w:spacing w:line="360" w:lineRule="auto"/>
        <w:ind w:firstLine="360"/>
        <w:jc w:val="both"/>
        <w:rPr>
          <w:noProof/>
        </w:rPr>
      </w:pPr>
    </w:p>
    <w:p w14:paraId="0D0FCA1E" w14:textId="77777777" w:rsidR="008D21A8" w:rsidRPr="00CA590E" w:rsidRDefault="008D21A8" w:rsidP="008D21A8">
      <w:pPr>
        <w:pStyle w:val="ColorfulList-Accent13"/>
        <w:numPr>
          <w:ilvl w:val="1"/>
          <w:numId w:val="24"/>
        </w:numPr>
        <w:spacing w:line="360" w:lineRule="auto"/>
        <w:jc w:val="both"/>
        <w:rPr>
          <w:rFonts w:asciiTheme="minorHAnsi" w:hAnsiTheme="minorHAnsi"/>
          <w:b/>
        </w:rPr>
      </w:pPr>
      <w:r w:rsidRPr="00CA590E">
        <w:rPr>
          <w:rFonts w:asciiTheme="minorHAnsi" w:hAnsiTheme="minorHAnsi"/>
          <w:b/>
        </w:rPr>
        <w:t>Multimedia</w:t>
      </w:r>
    </w:p>
    <w:p w14:paraId="31C98FA8" w14:textId="77777777" w:rsidR="008D21A8" w:rsidRDefault="008D21A8" w:rsidP="008D21A8">
      <w:pPr>
        <w:tabs>
          <w:tab w:val="left" w:pos="450"/>
        </w:tabs>
        <w:spacing w:line="360" w:lineRule="auto"/>
        <w:ind w:firstLine="360"/>
        <w:jc w:val="both"/>
        <w:rPr>
          <w:noProof/>
        </w:rPr>
      </w:pPr>
      <w:r>
        <w:t>Menurut</w:t>
      </w:r>
      <w:r>
        <w:rPr>
          <w:noProof/>
        </w:rPr>
        <w:t xml:space="preserve"> Vaughan (2014), multimedia adalah kombinasi dari teks yang dimanipulasi secara digital, foto, gambar, suara, animasi, dan video. </w:t>
      </w:r>
      <w:r w:rsidRPr="00AE3F87">
        <w:rPr>
          <w:i/>
          <w:noProof/>
        </w:rPr>
        <w:t>Integrated multimedia</w:t>
      </w:r>
      <w:r>
        <w:rPr>
          <w:noProof/>
        </w:rPr>
        <w:t xml:space="preserve"> merupakan konsep di mana masing-masing komponen dari multimedia (teks, gambar, suara, dll) digabungkan menjadi satu presentasi akhir.</w:t>
      </w:r>
    </w:p>
    <w:p w14:paraId="1C98E0B2" w14:textId="77777777" w:rsidR="008D21A8" w:rsidRDefault="008D21A8" w:rsidP="008D21A8">
      <w:pPr>
        <w:tabs>
          <w:tab w:val="left" w:pos="450"/>
        </w:tabs>
        <w:spacing w:line="360" w:lineRule="auto"/>
        <w:ind w:firstLine="360"/>
        <w:jc w:val="both"/>
        <w:rPr>
          <w:noProof/>
        </w:rPr>
      </w:pPr>
      <w:r>
        <w:rPr>
          <w:noProof/>
        </w:rPr>
        <w:t xml:space="preserve"> Miller (2011) menunjukkan pentingnya aspek multimedia dan desain estetika dalam </w:t>
      </w:r>
      <w:r w:rsidRPr="00AE3F87">
        <w:rPr>
          <w:i/>
          <w:noProof/>
        </w:rPr>
        <w:t>e-assessment</w:t>
      </w:r>
      <w:r>
        <w:rPr>
          <w:noProof/>
        </w:rPr>
        <w:t xml:space="preserve">. </w:t>
      </w:r>
      <w:r w:rsidRPr="00AE3F87">
        <w:rPr>
          <w:i/>
          <w:noProof/>
        </w:rPr>
        <w:t>E-assessment</w:t>
      </w:r>
      <w:r>
        <w:rPr>
          <w:noProof/>
        </w:rPr>
        <w:t xml:space="preserve"> dengan multimedia dan desain estetika yang baik membawa pelajar pada pemahaman soal yang lebih baik, pengurangan effort berpikir, penurunan perasaan tertuntut dan tingkat </w:t>
      </w:r>
      <w:r w:rsidRPr="00AE3F87">
        <w:rPr>
          <w:i/>
          <w:noProof/>
        </w:rPr>
        <w:t>stress</w:t>
      </w:r>
      <w:r>
        <w:rPr>
          <w:noProof/>
        </w:rPr>
        <w:t xml:space="preserve">, peningkatan frekuensi penggunaan </w:t>
      </w:r>
      <w:r w:rsidRPr="00AE3F87">
        <w:rPr>
          <w:i/>
          <w:noProof/>
        </w:rPr>
        <w:t>e-assessment</w:t>
      </w:r>
      <w:r>
        <w:rPr>
          <w:noProof/>
        </w:rPr>
        <w:t xml:space="preserve"> untuk </w:t>
      </w:r>
      <w:r w:rsidRPr="00AE3F87">
        <w:rPr>
          <w:i/>
          <w:noProof/>
        </w:rPr>
        <w:t>self-assessment</w:t>
      </w:r>
      <w:r>
        <w:rPr>
          <w:noProof/>
        </w:rPr>
        <w:t>, dan pada akhirnya skor yang lebih baik.</w:t>
      </w:r>
    </w:p>
    <w:p w14:paraId="2FF0DD23" w14:textId="77777777" w:rsidR="008D21A8" w:rsidRDefault="008D21A8" w:rsidP="008D21A8">
      <w:pPr>
        <w:tabs>
          <w:tab w:val="left" w:pos="450"/>
        </w:tabs>
        <w:spacing w:line="360" w:lineRule="auto"/>
        <w:ind w:firstLine="360"/>
        <w:jc w:val="both"/>
      </w:pPr>
    </w:p>
    <w:p w14:paraId="466064B3" w14:textId="77777777" w:rsidR="008D21A8" w:rsidRPr="00CA590E" w:rsidRDefault="008D21A8" w:rsidP="008D21A8">
      <w:pPr>
        <w:pStyle w:val="ColorfulList-Accent13"/>
        <w:numPr>
          <w:ilvl w:val="1"/>
          <w:numId w:val="24"/>
        </w:numPr>
        <w:spacing w:line="360" w:lineRule="auto"/>
        <w:jc w:val="both"/>
        <w:rPr>
          <w:rFonts w:asciiTheme="minorHAnsi" w:hAnsiTheme="minorHAnsi"/>
          <w:b/>
        </w:rPr>
      </w:pPr>
      <w:r w:rsidRPr="00CA590E">
        <w:rPr>
          <w:rFonts w:asciiTheme="minorHAnsi" w:hAnsiTheme="minorHAnsi"/>
          <w:b/>
        </w:rPr>
        <w:t>Qt</w:t>
      </w:r>
    </w:p>
    <w:p w14:paraId="7B0410D3" w14:textId="77777777" w:rsidR="008D21A8" w:rsidRPr="00CA590E" w:rsidRDefault="008D21A8" w:rsidP="008D21A8">
      <w:pPr>
        <w:pStyle w:val="ColorfulList-Accent13"/>
        <w:spacing w:line="360" w:lineRule="auto"/>
        <w:ind w:left="0" w:firstLine="360"/>
        <w:jc w:val="both"/>
        <w:rPr>
          <w:rFonts w:asciiTheme="minorHAnsi" w:hAnsiTheme="minorHAnsi"/>
          <w:sz w:val="22"/>
          <w:szCs w:val="22"/>
        </w:rPr>
      </w:pPr>
      <w:r w:rsidRPr="00CA590E">
        <w:rPr>
          <w:rFonts w:asciiTheme="minorHAnsi" w:hAnsiTheme="minorHAnsi"/>
          <w:sz w:val="22"/>
          <w:szCs w:val="22"/>
        </w:rPr>
        <w:t xml:space="preserve">Qt merupakan bahasa pemrograman lintas </w:t>
      </w:r>
      <w:r w:rsidRPr="00CA590E">
        <w:rPr>
          <w:rFonts w:asciiTheme="minorHAnsi" w:hAnsiTheme="minorHAnsi"/>
          <w:i/>
          <w:sz w:val="22"/>
          <w:szCs w:val="22"/>
        </w:rPr>
        <w:t>platform</w:t>
      </w:r>
      <w:r w:rsidRPr="00CA590E">
        <w:rPr>
          <w:rFonts w:asciiTheme="minorHAnsi" w:hAnsiTheme="minorHAnsi"/>
          <w:sz w:val="22"/>
          <w:szCs w:val="22"/>
        </w:rPr>
        <w:t xml:space="preserve"> yang digunakan untuk mengembangkan aplikasi yang berjalan pada berbagai platform perangkat lunak dan keras dengan perubahan sekecil-kecilnya pada baris kode</w:t>
      </w:r>
      <w:r w:rsidRPr="00CA590E">
        <w:rPr>
          <w:rFonts w:asciiTheme="minorHAnsi" w:hAnsiTheme="minorHAnsi"/>
          <w:noProof/>
          <w:sz w:val="22"/>
          <w:szCs w:val="22"/>
        </w:rPr>
        <w:t xml:space="preserve"> (The Qt Company, 2015)</w:t>
      </w:r>
      <w:r w:rsidRPr="00CA590E">
        <w:rPr>
          <w:rFonts w:asciiTheme="minorHAnsi" w:hAnsiTheme="minorHAnsi"/>
          <w:sz w:val="22"/>
          <w:szCs w:val="22"/>
        </w:rPr>
        <w:t>. Perkembangan Qt meliputi modul Qt Multimedia untuk mengembangkan aplikasi yang memberikan fungsionalitas audio, video, radio, dan kamera.</w:t>
      </w:r>
    </w:p>
    <w:p w14:paraId="66065AC6" w14:textId="77777777" w:rsidR="008D21A8" w:rsidRPr="00156A83" w:rsidRDefault="008D21A8" w:rsidP="008D21A8">
      <w:pPr>
        <w:pStyle w:val="ColorfulList-Accent13"/>
        <w:spacing w:line="360" w:lineRule="auto"/>
        <w:ind w:left="0" w:firstLine="360"/>
        <w:jc w:val="both"/>
      </w:pPr>
    </w:p>
    <w:p w14:paraId="1CD53BF8" w14:textId="77777777" w:rsidR="008D21A8" w:rsidRPr="00CA590E" w:rsidRDefault="008D21A8" w:rsidP="008D21A8">
      <w:pPr>
        <w:pStyle w:val="ColorfulList-Accent13"/>
        <w:numPr>
          <w:ilvl w:val="1"/>
          <w:numId w:val="24"/>
        </w:numPr>
        <w:spacing w:line="360" w:lineRule="auto"/>
        <w:jc w:val="both"/>
        <w:rPr>
          <w:rFonts w:asciiTheme="minorHAnsi" w:hAnsiTheme="minorHAnsi"/>
          <w:b/>
        </w:rPr>
      </w:pPr>
      <w:r w:rsidRPr="00CA590E">
        <w:rPr>
          <w:rFonts w:asciiTheme="minorHAnsi" w:hAnsiTheme="minorHAnsi"/>
          <w:b/>
          <w:lang w:val="id-ID"/>
        </w:rPr>
        <w:t>State of the Art</w:t>
      </w:r>
    </w:p>
    <w:p w14:paraId="3B6A4AFF" w14:textId="77777777" w:rsidR="008D21A8" w:rsidRDefault="008D21A8" w:rsidP="008D21A8">
      <w:pPr>
        <w:autoSpaceDE w:val="0"/>
        <w:autoSpaceDN w:val="0"/>
        <w:adjustRightInd w:val="0"/>
        <w:spacing w:line="360" w:lineRule="auto"/>
        <w:ind w:firstLine="360"/>
        <w:jc w:val="both"/>
      </w:pPr>
      <w:r>
        <w:t xml:space="preserve">Banyak platform </w:t>
      </w:r>
      <w:r w:rsidRPr="00AE3F87">
        <w:rPr>
          <w:i/>
        </w:rPr>
        <w:t>e-learning</w:t>
      </w:r>
      <w:r>
        <w:t xml:space="preserve"> telah menerapkan </w:t>
      </w:r>
      <w:r w:rsidRPr="00AE3F87">
        <w:rPr>
          <w:i/>
        </w:rPr>
        <w:t>e-assessment</w:t>
      </w:r>
      <w:r>
        <w:t xml:space="preserve"> yang terintegrasi di tengah-tengah proses pembelajaran. </w:t>
      </w:r>
      <w:r w:rsidRPr="00AE3F87">
        <w:rPr>
          <w:i/>
        </w:rPr>
        <w:t>E-assessment</w:t>
      </w:r>
      <w:r>
        <w:t xml:space="preserve"> tersebut berupa beberapa poin soal yang disediakan pembuat materi yang harus dijawab peserta di tengah-tengah materi pembelajaran. Beberapa di antaranya adalah Moodle </w:t>
      </w:r>
      <w:r>
        <w:rPr>
          <w:noProof/>
        </w:rPr>
        <w:t>(Moodle, 2015)</w:t>
      </w:r>
      <w:r>
        <w:t xml:space="preserve"> dan ILIAS</w:t>
      </w:r>
      <w:r>
        <w:rPr>
          <w:noProof/>
        </w:rPr>
        <w:t xml:space="preserve"> (ILIAS, 2015)</w:t>
      </w:r>
      <w:r>
        <w:t xml:space="preserve">. Ada juga </w:t>
      </w:r>
      <w:r w:rsidRPr="00AE3F87">
        <w:rPr>
          <w:i/>
        </w:rPr>
        <w:t>e-assessment</w:t>
      </w:r>
      <w:r>
        <w:t xml:space="preserve"> yang digunakan berbagai institusi untuk melakukan ujian massal, di antaranya LPLUS</w:t>
      </w:r>
      <w:r>
        <w:rPr>
          <w:noProof/>
        </w:rPr>
        <w:t xml:space="preserve"> (LPLUS, 2015)</w:t>
      </w:r>
      <w:r>
        <w:t xml:space="preserve"> dan TAO</w:t>
      </w:r>
      <w:r>
        <w:rPr>
          <w:noProof/>
        </w:rPr>
        <w:t xml:space="preserve"> (Open Assessment Technologies, 2015)</w:t>
      </w:r>
      <w:r>
        <w:t xml:space="preserve">. Namun demikian, semua </w:t>
      </w:r>
      <w:r w:rsidRPr="00AE3F87">
        <w:rPr>
          <w:i/>
        </w:rPr>
        <w:t>platform</w:t>
      </w:r>
      <w:r>
        <w:t xml:space="preserve"> tersebut berfokus pada koreksi dan penilaian otomatis, sehingga bentuk soal yang disediakan adalah soal dasar yang memiliki jawaban pasti seperti pilihan ganda, mencocokkan, isian singkat, dll.</w:t>
      </w:r>
    </w:p>
    <w:p w14:paraId="77CBF16C" w14:textId="77777777" w:rsidR="008D21A8" w:rsidRDefault="008D21A8" w:rsidP="008D21A8">
      <w:pPr>
        <w:autoSpaceDE w:val="0"/>
        <w:autoSpaceDN w:val="0"/>
        <w:adjustRightInd w:val="0"/>
        <w:spacing w:line="360" w:lineRule="auto"/>
        <w:ind w:firstLine="360"/>
        <w:jc w:val="both"/>
      </w:pPr>
      <w:r>
        <w:t xml:space="preserve">Terdapat usaha untuk pengembangan sistem pada ujian dengan tipe soal yang lebih kompleks. </w:t>
      </w:r>
      <w:r>
        <w:rPr>
          <w:noProof/>
        </w:rPr>
        <w:t xml:space="preserve"> Majchrzak dan Usener (2012)</w:t>
      </w:r>
      <w:r>
        <w:t xml:space="preserve"> membuat sistem EASy dengan fitur pembuatan soal, pelaksanaan ujian, koreksi otomatis untuk tipe soal terkait dengan </w:t>
      </w:r>
      <w:r w:rsidRPr="00AA080A">
        <w:rPr>
          <w:i/>
        </w:rPr>
        <w:t>higher-order cognitive skills</w:t>
      </w:r>
      <w:r>
        <w:t xml:space="preserve">, yaitu matematika dan pemrograman. Dari penelitian tersebut, didapati bahwa koreksi otomatis untuk soal terkait </w:t>
      </w:r>
      <w:r w:rsidRPr="00F74DB9">
        <w:rPr>
          <w:i/>
        </w:rPr>
        <w:t>higher-order cognitive skills</w:t>
      </w:r>
      <w:r>
        <w:t xml:space="preserve"> belum dipercaya untuk penilaian sumatif.</w:t>
      </w:r>
    </w:p>
    <w:p w14:paraId="65F9C5CD" w14:textId="77777777" w:rsidR="008D21A8" w:rsidRDefault="008D21A8" w:rsidP="008D21A8">
      <w:pPr>
        <w:autoSpaceDE w:val="0"/>
        <w:autoSpaceDN w:val="0"/>
        <w:adjustRightInd w:val="0"/>
        <w:spacing w:line="360" w:lineRule="auto"/>
        <w:ind w:firstLine="360"/>
        <w:jc w:val="both"/>
        <w:rPr>
          <w:noProof/>
        </w:rPr>
      </w:pPr>
      <w:r>
        <w:rPr>
          <w:noProof/>
        </w:rPr>
        <w:t xml:space="preserve">Yuste, Alonso, dan Blazquez (2012) mengembangkan </w:t>
      </w:r>
      <w:r w:rsidRPr="00AE3F87">
        <w:rPr>
          <w:i/>
          <w:noProof/>
        </w:rPr>
        <w:t>e-assessment</w:t>
      </w:r>
      <w:r>
        <w:rPr>
          <w:noProof/>
        </w:rPr>
        <w:t xml:space="preserve"> menggunakan video conference untuk ujian pada pendidikan tinggi. </w:t>
      </w:r>
      <w:r w:rsidRPr="00AE3F87">
        <w:rPr>
          <w:i/>
          <w:noProof/>
        </w:rPr>
        <w:t>E-assessment</w:t>
      </w:r>
      <w:r>
        <w:rPr>
          <w:noProof/>
        </w:rPr>
        <w:t xml:space="preserve"> dengan </w:t>
      </w:r>
      <w:r w:rsidRPr="00AE3F87">
        <w:rPr>
          <w:i/>
          <w:noProof/>
        </w:rPr>
        <w:t>video conference</w:t>
      </w:r>
      <w:r>
        <w:rPr>
          <w:noProof/>
        </w:rPr>
        <w:t xml:space="preserve"> tersebut terbukti cukup efektif, karena masih mempertahankan interaksi antara penguji dengan peserta ujian satu per satu. Meskipun demikian, usaha dari pihak penguji untuk bertemu online dengan masing-masing peserta masih cukup besar.</w:t>
      </w:r>
    </w:p>
    <w:p w14:paraId="3A263632" w14:textId="65A71B70" w:rsidR="008D21A8" w:rsidRDefault="007D2BB9" w:rsidP="008D21A8">
      <w:pPr>
        <w:autoSpaceDE w:val="0"/>
        <w:autoSpaceDN w:val="0"/>
        <w:adjustRightInd w:val="0"/>
        <w:spacing w:line="360" w:lineRule="auto"/>
        <w:ind w:firstLine="360"/>
        <w:jc w:val="both"/>
        <w:rPr>
          <w:noProof/>
        </w:rPr>
      </w:pPr>
      <w:r>
        <w:rPr>
          <w:noProof/>
        </w:rPr>
        <w:t xml:space="preserve"> Zhou</w:t>
      </w:r>
      <w:r w:rsidR="008D21A8">
        <w:rPr>
          <w:noProof/>
        </w:rPr>
        <w:t xml:space="preserve"> </w:t>
      </w:r>
      <w:r>
        <w:rPr>
          <w:noProof/>
        </w:rPr>
        <w:t>(</w:t>
      </w:r>
      <w:r w:rsidR="008D21A8">
        <w:rPr>
          <w:noProof/>
        </w:rPr>
        <w:t xml:space="preserve">2015) membandingkan kualitas jawaban yang diberikan peserta ujian pada ujian </w:t>
      </w:r>
      <w:r w:rsidR="008D21A8" w:rsidRPr="00A67760">
        <w:rPr>
          <w:i/>
          <w:noProof/>
        </w:rPr>
        <w:t>speaking</w:t>
      </w:r>
      <w:r w:rsidR="008D21A8">
        <w:rPr>
          <w:noProof/>
        </w:rPr>
        <w:t xml:space="preserve"> yang disampaikan lewat komputer dengan ujian </w:t>
      </w:r>
      <w:r w:rsidR="008D21A8" w:rsidRPr="00A67760">
        <w:rPr>
          <w:i/>
          <w:noProof/>
        </w:rPr>
        <w:t>speaking</w:t>
      </w:r>
      <w:r w:rsidR="008D21A8">
        <w:rPr>
          <w:noProof/>
        </w:rPr>
        <w:t xml:space="preserve"> mode </w:t>
      </w:r>
      <w:r w:rsidR="008D21A8" w:rsidRPr="00A67760">
        <w:rPr>
          <w:i/>
          <w:noProof/>
        </w:rPr>
        <w:t>face to face</w:t>
      </w:r>
      <w:r w:rsidR="008D21A8">
        <w:rPr>
          <w:noProof/>
        </w:rPr>
        <w:t xml:space="preserve">. </w:t>
      </w:r>
      <w:r w:rsidR="008D21A8" w:rsidRPr="0059224C">
        <w:rPr>
          <w:noProof/>
        </w:rPr>
        <w:t>Global Test of English Communication for STUDENTS</w:t>
      </w:r>
      <w:r w:rsidR="008D21A8">
        <w:rPr>
          <w:noProof/>
        </w:rPr>
        <w:t xml:space="preserve"> (GTECS) digunakan sebagai ujian speaking lewat komputer dalam penelitian ini. Zhou menemukan bahwa tidak ada perbedaan kualitas jawaban antara ujian </w:t>
      </w:r>
      <w:r w:rsidR="008D21A8" w:rsidRPr="00AE3F87">
        <w:rPr>
          <w:i/>
          <w:noProof/>
        </w:rPr>
        <w:t>speaking</w:t>
      </w:r>
      <w:r w:rsidR="008D21A8">
        <w:rPr>
          <w:noProof/>
        </w:rPr>
        <w:t xml:space="preserve"> lewat komputer dengan ujian speaking mode </w:t>
      </w:r>
      <w:r w:rsidR="008D21A8" w:rsidRPr="00AE3F87">
        <w:rPr>
          <w:i/>
          <w:noProof/>
        </w:rPr>
        <w:t>face to face</w:t>
      </w:r>
      <w:r w:rsidR="008D21A8">
        <w:rPr>
          <w:noProof/>
        </w:rPr>
        <w:t xml:space="preserve">. Hasil penelitian ini mendorong pengembangan ujian </w:t>
      </w:r>
      <w:r w:rsidR="008D21A8" w:rsidRPr="00AE3F87">
        <w:rPr>
          <w:i/>
          <w:noProof/>
        </w:rPr>
        <w:t>speaking</w:t>
      </w:r>
      <w:r w:rsidR="008D21A8">
        <w:rPr>
          <w:noProof/>
        </w:rPr>
        <w:t xml:space="preserve"> lewat komputer di institusi pendidikan.</w:t>
      </w:r>
    </w:p>
    <w:p w14:paraId="66F9E524" w14:textId="67E1A9F0" w:rsidR="008D21A8" w:rsidRPr="00805EA8" w:rsidRDefault="008D21A8" w:rsidP="008D21A8">
      <w:pPr>
        <w:spacing w:line="360" w:lineRule="auto"/>
        <w:ind w:firstLine="450"/>
        <w:jc w:val="both"/>
        <w:rPr>
          <w:noProof/>
        </w:rPr>
      </w:pPr>
      <w:r w:rsidRPr="00805EA8">
        <w:rPr>
          <w:noProof/>
        </w:rPr>
        <w:lastRenderedPageBreak/>
        <w:t xml:space="preserve">Siquera, Martinez-Saez, Sevilla-Pavon, dan Gimeno-Sanz (2011) mengembangkan aplikasi untuk pembuatan soal dan pemutar soal ujian bahasa yang meliputi soal </w:t>
      </w:r>
      <w:r w:rsidRPr="00805EA8">
        <w:rPr>
          <w:i/>
          <w:noProof/>
        </w:rPr>
        <w:t>grammar</w:t>
      </w:r>
      <w:r w:rsidRPr="00805EA8">
        <w:rPr>
          <w:noProof/>
        </w:rPr>
        <w:t xml:space="preserve">, </w:t>
      </w:r>
      <w:r w:rsidRPr="00805EA8">
        <w:rPr>
          <w:i/>
          <w:noProof/>
        </w:rPr>
        <w:t>reading</w:t>
      </w:r>
      <w:r w:rsidRPr="00805EA8">
        <w:rPr>
          <w:noProof/>
        </w:rPr>
        <w:t xml:space="preserve">, </w:t>
      </w:r>
      <w:r w:rsidRPr="00805EA8">
        <w:rPr>
          <w:i/>
          <w:noProof/>
        </w:rPr>
        <w:t>writing</w:t>
      </w:r>
      <w:r w:rsidRPr="00805EA8">
        <w:rPr>
          <w:noProof/>
        </w:rPr>
        <w:t xml:space="preserve">, </w:t>
      </w:r>
      <w:r w:rsidRPr="00805EA8">
        <w:rPr>
          <w:i/>
          <w:noProof/>
        </w:rPr>
        <w:t>listening</w:t>
      </w:r>
      <w:r w:rsidRPr="00805EA8">
        <w:rPr>
          <w:noProof/>
        </w:rPr>
        <w:t xml:space="preserve">, </w:t>
      </w:r>
      <w:r w:rsidRPr="00805EA8">
        <w:rPr>
          <w:i/>
          <w:noProof/>
        </w:rPr>
        <w:t>speaking</w:t>
      </w:r>
      <w:r w:rsidRPr="00805EA8">
        <w:rPr>
          <w:noProof/>
        </w:rPr>
        <w:t xml:space="preserve">. Pada aplikasi tersebut, durasi ujian tidak ditentukan per item soal melainkan ditentukan satu durasi untuk keseluruhan soal ujian. </w:t>
      </w:r>
      <w:r w:rsidR="007D2BB9">
        <w:rPr>
          <w:noProof/>
        </w:rPr>
        <w:t>Selain itu, m</w:t>
      </w:r>
      <w:r w:rsidRPr="00805EA8">
        <w:rPr>
          <w:noProof/>
        </w:rPr>
        <w:t>ultimedia yang ditampilkan pada soal ujian speaking dalam aplikasi tersebut hanya berupa gambar dan teks.</w:t>
      </w:r>
    </w:p>
    <w:p w14:paraId="0BDE56C9" w14:textId="77777777" w:rsidR="008D238D" w:rsidRPr="003278A7" w:rsidRDefault="008D238D" w:rsidP="00FB2915">
      <w:pPr>
        <w:spacing w:after="0" w:line="360" w:lineRule="auto"/>
        <w:rPr>
          <w:b/>
        </w:rPr>
      </w:pPr>
    </w:p>
    <w:p w14:paraId="017F8743" w14:textId="77777777" w:rsidR="00990C97" w:rsidRDefault="00990C97">
      <w:pPr>
        <w:spacing w:after="0" w:line="240" w:lineRule="auto"/>
        <w:rPr>
          <w:b/>
          <w:sz w:val="36"/>
        </w:rPr>
      </w:pPr>
      <w:r>
        <w:rPr>
          <w:b/>
          <w:sz w:val="36"/>
        </w:rPr>
        <w:br w:type="page"/>
      </w:r>
    </w:p>
    <w:p w14:paraId="0BDE56CA" w14:textId="112CDF4F" w:rsidR="00134668" w:rsidRPr="00134668" w:rsidRDefault="00A66F43" w:rsidP="0016063F">
      <w:pPr>
        <w:pStyle w:val="ListParagraph"/>
        <w:numPr>
          <w:ilvl w:val="0"/>
          <w:numId w:val="14"/>
        </w:numPr>
        <w:spacing w:after="0" w:line="360" w:lineRule="auto"/>
        <w:jc w:val="center"/>
        <w:rPr>
          <w:b/>
          <w:sz w:val="36"/>
        </w:rPr>
      </w:pPr>
      <w:r>
        <w:rPr>
          <w:b/>
          <w:sz w:val="36"/>
        </w:rPr>
        <w:lastRenderedPageBreak/>
        <w:t>IMPLEMENTASI PROY</w:t>
      </w:r>
      <w:r w:rsidR="00134668" w:rsidRPr="00134668">
        <w:rPr>
          <w:b/>
          <w:sz w:val="36"/>
        </w:rPr>
        <w:t>EK</w:t>
      </w:r>
    </w:p>
    <w:p w14:paraId="0BDE56CB" w14:textId="77777777" w:rsidR="00134668" w:rsidRPr="004F3D5E" w:rsidRDefault="00134668" w:rsidP="00134668">
      <w:pPr>
        <w:pStyle w:val="ListParagraph"/>
        <w:spacing w:after="0" w:line="360" w:lineRule="auto"/>
        <w:ind w:left="1080"/>
        <w:jc w:val="center"/>
        <w:rPr>
          <w:i/>
          <w:sz w:val="36"/>
        </w:rPr>
      </w:pPr>
      <w:r w:rsidRPr="004F3D5E">
        <w:rPr>
          <w:i/>
          <w:sz w:val="36"/>
        </w:rPr>
        <w:t>(</w:t>
      </w:r>
      <w:r w:rsidR="002B4957" w:rsidRPr="004F3D5E">
        <w:rPr>
          <w:i/>
          <w:sz w:val="36"/>
        </w:rPr>
        <w:t>P</w:t>
      </w:r>
      <w:r w:rsidR="00A66F43">
        <w:rPr>
          <w:i/>
          <w:sz w:val="36"/>
        </w:rPr>
        <w:t>ROJECT IMPLEMENTATION</w:t>
      </w:r>
      <w:r w:rsidRPr="004F3D5E">
        <w:rPr>
          <w:i/>
          <w:sz w:val="36"/>
        </w:rPr>
        <w:t>)</w:t>
      </w:r>
    </w:p>
    <w:p w14:paraId="0BDE56CC" w14:textId="77777777" w:rsidR="00FB2915" w:rsidRPr="003278A7" w:rsidRDefault="00FB2915" w:rsidP="00FB2915">
      <w:pPr>
        <w:spacing w:after="0" w:line="360" w:lineRule="auto"/>
        <w:jc w:val="center"/>
        <w:rPr>
          <w:b/>
          <w:sz w:val="36"/>
        </w:rPr>
      </w:pPr>
    </w:p>
    <w:p w14:paraId="0BDE56CD" w14:textId="77777777" w:rsidR="008E7E7C" w:rsidRPr="002F0AE4" w:rsidRDefault="00A66F43" w:rsidP="008E7E7C">
      <w:pPr>
        <w:pStyle w:val="ListParagraph"/>
        <w:numPr>
          <w:ilvl w:val="1"/>
          <w:numId w:val="9"/>
        </w:numPr>
        <w:autoSpaceDE w:val="0"/>
        <w:autoSpaceDN w:val="0"/>
        <w:adjustRightInd w:val="0"/>
        <w:spacing w:after="0" w:line="360" w:lineRule="auto"/>
        <w:jc w:val="both"/>
        <w:rPr>
          <w:b/>
        </w:rPr>
      </w:pPr>
      <w:r>
        <w:rPr>
          <w:rFonts w:cs="Arial"/>
          <w:b/>
          <w:sz w:val="24"/>
          <w:szCs w:val="20"/>
        </w:rPr>
        <w:t>Langkah Pelaksanaan Proy</w:t>
      </w:r>
      <w:r w:rsidR="005258C1">
        <w:rPr>
          <w:rFonts w:cs="Arial"/>
          <w:b/>
          <w:sz w:val="24"/>
          <w:szCs w:val="20"/>
        </w:rPr>
        <w:t>ek</w:t>
      </w:r>
      <w:r w:rsidR="008E7E7C">
        <w:rPr>
          <w:rFonts w:cs="Arial"/>
          <w:b/>
          <w:sz w:val="24"/>
          <w:szCs w:val="20"/>
        </w:rPr>
        <w:t xml:space="preserve"> </w:t>
      </w:r>
      <w:r w:rsidR="008E7E7C" w:rsidRPr="002F0AE4">
        <w:rPr>
          <w:rFonts w:cs="Arial"/>
          <w:i/>
          <w:sz w:val="24"/>
          <w:szCs w:val="20"/>
        </w:rPr>
        <w:t>(</w:t>
      </w:r>
      <w:r w:rsidR="005258C1">
        <w:rPr>
          <w:rFonts w:cs="Arial"/>
          <w:i/>
          <w:sz w:val="24"/>
          <w:szCs w:val="20"/>
        </w:rPr>
        <w:t>Project Activity)</w:t>
      </w:r>
    </w:p>
    <w:p w14:paraId="46251AD4" w14:textId="36E1C80F" w:rsidR="000A1D9D" w:rsidRDefault="000A1D9D" w:rsidP="008E7E7C">
      <w:pPr>
        <w:pStyle w:val="ListParagraph"/>
        <w:autoSpaceDE w:val="0"/>
        <w:autoSpaceDN w:val="0"/>
        <w:adjustRightInd w:val="0"/>
        <w:spacing w:after="0" w:line="360" w:lineRule="auto"/>
        <w:ind w:left="360"/>
        <w:jc w:val="both"/>
        <w:rPr>
          <w:rFonts w:cs="Arial"/>
        </w:rPr>
      </w:pPr>
      <w:r w:rsidRPr="00CA590E">
        <w:rPr>
          <w:rFonts w:cs="Arial"/>
        </w:rPr>
        <w:t xml:space="preserve">Langkah pelaksanaan proyek dimulai dari identifikasi masalah yang ada saat ini terkait proses pelaksanaan ujian </w:t>
      </w:r>
      <w:r w:rsidRPr="00CA590E">
        <w:rPr>
          <w:rFonts w:cs="Arial"/>
          <w:i/>
        </w:rPr>
        <w:t>speaking</w:t>
      </w:r>
      <w:r w:rsidRPr="00CA590E">
        <w:rPr>
          <w:rFonts w:cs="Arial"/>
        </w:rPr>
        <w:t xml:space="preserve"> bahasa Inggris. Kemudian kami melakukan studi literatur (kajian pustaka) untuk merancang dan mengembangkan aplikasi Bingar. Setelah aplikasi selesai, kami melakukan ujicoba untuk meminimalisir kesalahan aplikasi. Setelah itu, kami melakukan instalasi pada ruang laboratorium 730 dan 731 Kampus Anggrek, dan dilakukan penyusunan laporan. Langkah pelaksanaan proyek ini digambarkan pada gambar berikut.</w:t>
      </w:r>
    </w:p>
    <w:p w14:paraId="0EF360D9" w14:textId="77777777" w:rsidR="000A1D9D" w:rsidRDefault="000A1D9D" w:rsidP="008E7E7C">
      <w:pPr>
        <w:pStyle w:val="ListParagraph"/>
        <w:autoSpaceDE w:val="0"/>
        <w:autoSpaceDN w:val="0"/>
        <w:adjustRightInd w:val="0"/>
        <w:spacing w:after="0" w:line="360" w:lineRule="auto"/>
        <w:ind w:left="360"/>
        <w:jc w:val="both"/>
      </w:pPr>
    </w:p>
    <w:p w14:paraId="0BDE56D0" w14:textId="6A505EC6" w:rsidR="008E7E7C" w:rsidRPr="007C33B4" w:rsidRDefault="00CA590E" w:rsidP="008E7E7C">
      <w:pPr>
        <w:pStyle w:val="ListParagraph"/>
        <w:autoSpaceDE w:val="0"/>
        <w:autoSpaceDN w:val="0"/>
        <w:adjustRightInd w:val="0"/>
        <w:spacing w:after="0" w:line="360" w:lineRule="auto"/>
        <w:ind w:left="360"/>
        <w:jc w:val="both"/>
      </w:pPr>
      <w:r>
        <w:object w:dxaOrig="5844" w:dyaOrig="8095" w14:anchorId="552A6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436.3pt" o:ole="">
            <v:imagedata r:id="rId10" o:title=""/>
          </v:shape>
          <o:OLEObject Type="Embed" ProgID="Visio.Drawing.11" ShapeID="_x0000_i1025" DrawAspect="Content" ObjectID="_1532866640" r:id="rId11"/>
        </w:object>
      </w:r>
    </w:p>
    <w:p w14:paraId="0BDE56D1" w14:textId="0EC4AB43" w:rsidR="000A1D9D" w:rsidRDefault="000A1D9D">
      <w:pPr>
        <w:spacing w:after="0" w:line="240" w:lineRule="auto"/>
        <w:rPr>
          <w:b/>
        </w:rPr>
      </w:pPr>
      <w:r>
        <w:rPr>
          <w:b/>
        </w:rPr>
        <w:br w:type="page"/>
      </w:r>
    </w:p>
    <w:p w14:paraId="29EAEB94" w14:textId="77777777" w:rsidR="00E317EA" w:rsidRPr="003278A7" w:rsidRDefault="00E317EA" w:rsidP="00FB2915">
      <w:pPr>
        <w:pStyle w:val="ListParagraph"/>
        <w:spacing w:after="0" w:line="360" w:lineRule="auto"/>
        <w:ind w:left="360"/>
        <w:rPr>
          <w:b/>
        </w:rPr>
      </w:pPr>
    </w:p>
    <w:p w14:paraId="0BDE56D2" w14:textId="77777777" w:rsidR="00DF7898" w:rsidRPr="00CA590E" w:rsidRDefault="00A66F43" w:rsidP="00DF7898">
      <w:pPr>
        <w:pStyle w:val="ListParagraph"/>
        <w:numPr>
          <w:ilvl w:val="1"/>
          <w:numId w:val="9"/>
        </w:numPr>
        <w:spacing w:after="0" w:line="360" w:lineRule="auto"/>
        <w:rPr>
          <w:b/>
          <w:sz w:val="24"/>
          <w:szCs w:val="24"/>
        </w:rPr>
      </w:pPr>
      <w:r w:rsidRPr="00CA590E">
        <w:rPr>
          <w:b/>
          <w:sz w:val="24"/>
          <w:szCs w:val="24"/>
        </w:rPr>
        <w:t>Perkiraan Biaya Proy</w:t>
      </w:r>
      <w:r w:rsidR="00092A57" w:rsidRPr="00CA590E">
        <w:rPr>
          <w:b/>
          <w:sz w:val="24"/>
          <w:szCs w:val="24"/>
        </w:rPr>
        <w:t>e</w:t>
      </w:r>
      <w:r w:rsidR="00D5032C" w:rsidRPr="00CA590E">
        <w:rPr>
          <w:b/>
          <w:sz w:val="24"/>
          <w:szCs w:val="24"/>
        </w:rPr>
        <w:t>k</w:t>
      </w:r>
      <w:r w:rsidR="00151D69" w:rsidRPr="00CA590E">
        <w:rPr>
          <w:b/>
          <w:sz w:val="24"/>
          <w:szCs w:val="24"/>
        </w:rPr>
        <w:t xml:space="preserve"> </w:t>
      </w:r>
      <w:r w:rsidR="00151D69" w:rsidRPr="00CA590E">
        <w:rPr>
          <w:i/>
          <w:sz w:val="24"/>
          <w:szCs w:val="24"/>
        </w:rPr>
        <w:t>(Project Cost Estimation)</w:t>
      </w:r>
    </w:p>
    <w:tbl>
      <w:tblPr>
        <w:tblStyle w:val="TableGrid"/>
        <w:tblW w:w="0" w:type="auto"/>
        <w:tblInd w:w="360" w:type="dxa"/>
        <w:tblLook w:val="04A0" w:firstRow="1" w:lastRow="0" w:firstColumn="1" w:lastColumn="0" w:noHBand="0" w:noVBand="1"/>
      </w:tblPr>
      <w:tblGrid>
        <w:gridCol w:w="2562"/>
        <w:gridCol w:w="3511"/>
        <w:gridCol w:w="2631"/>
      </w:tblGrid>
      <w:tr w:rsidR="004C5AA3" w14:paraId="55CF132E" w14:textId="59401630" w:rsidTr="004C5AA3">
        <w:tc>
          <w:tcPr>
            <w:tcW w:w="2628" w:type="dxa"/>
            <w:shd w:val="clear" w:color="auto" w:fill="A6A6A6" w:themeFill="background1" w:themeFillShade="A6"/>
          </w:tcPr>
          <w:p w14:paraId="6E5C6189" w14:textId="24EC5B2B" w:rsidR="004C5AA3" w:rsidRPr="00990C97" w:rsidRDefault="004C5AA3" w:rsidP="00267573">
            <w:pPr>
              <w:pStyle w:val="ListParagraph"/>
              <w:autoSpaceDE w:val="0"/>
              <w:autoSpaceDN w:val="0"/>
              <w:adjustRightInd w:val="0"/>
              <w:spacing w:after="0" w:line="360" w:lineRule="auto"/>
              <w:ind w:left="0"/>
              <w:jc w:val="both"/>
              <w:rPr>
                <w:rFonts w:cs="Arial"/>
                <w:b/>
              </w:rPr>
            </w:pPr>
            <w:r w:rsidRPr="00990C97">
              <w:rPr>
                <w:rFonts w:cs="Arial"/>
                <w:b/>
              </w:rPr>
              <w:t>Komponen</w:t>
            </w:r>
          </w:p>
        </w:tc>
        <w:tc>
          <w:tcPr>
            <w:tcW w:w="3600" w:type="dxa"/>
            <w:shd w:val="clear" w:color="auto" w:fill="A6A6A6" w:themeFill="background1" w:themeFillShade="A6"/>
          </w:tcPr>
          <w:p w14:paraId="6916B8AE" w14:textId="6923FF09" w:rsidR="004C5AA3" w:rsidRPr="00990C97" w:rsidRDefault="004C5AA3" w:rsidP="00267573">
            <w:pPr>
              <w:pStyle w:val="ListParagraph"/>
              <w:autoSpaceDE w:val="0"/>
              <w:autoSpaceDN w:val="0"/>
              <w:adjustRightInd w:val="0"/>
              <w:spacing w:after="0" w:line="360" w:lineRule="auto"/>
              <w:ind w:left="0"/>
              <w:jc w:val="both"/>
              <w:rPr>
                <w:rFonts w:cs="Arial"/>
                <w:b/>
              </w:rPr>
            </w:pPr>
            <w:r>
              <w:rPr>
                <w:rFonts w:cs="Arial"/>
                <w:b/>
              </w:rPr>
              <w:t>Deskripsi</w:t>
            </w:r>
          </w:p>
        </w:tc>
        <w:tc>
          <w:tcPr>
            <w:tcW w:w="2702" w:type="dxa"/>
            <w:shd w:val="clear" w:color="auto" w:fill="A6A6A6" w:themeFill="background1" w:themeFillShade="A6"/>
          </w:tcPr>
          <w:p w14:paraId="0AA0169E" w14:textId="147E716F" w:rsidR="004C5AA3" w:rsidRDefault="004C5AA3" w:rsidP="004C5AA3">
            <w:pPr>
              <w:pStyle w:val="ListParagraph"/>
              <w:autoSpaceDE w:val="0"/>
              <w:autoSpaceDN w:val="0"/>
              <w:adjustRightInd w:val="0"/>
              <w:spacing w:after="0" w:line="360" w:lineRule="auto"/>
              <w:ind w:left="0"/>
              <w:jc w:val="both"/>
              <w:rPr>
                <w:rFonts w:cs="Arial"/>
                <w:b/>
              </w:rPr>
            </w:pPr>
            <w:r>
              <w:rPr>
                <w:rFonts w:cs="Arial"/>
                <w:b/>
              </w:rPr>
              <w:t>Total Rupiah</w:t>
            </w:r>
          </w:p>
        </w:tc>
      </w:tr>
      <w:tr w:rsidR="004C5AA3" w14:paraId="1F8EBE24" w14:textId="3A906372" w:rsidTr="004C5AA3">
        <w:tc>
          <w:tcPr>
            <w:tcW w:w="2628" w:type="dxa"/>
          </w:tcPr>
          <w:p w14:paraId="041FA51B" w14:textId="2DC79FF5" w:rsidR="004C5AA3" w:rsidRDefault="004C5AA3" w:rsidP="00267573">
            <w:pPr>
              <w:pStyle w:val="ListParagraph"/>
              <w:autoSpaceDE w:val="0"/>
              <w:autoSpaceDN w:val="0"/>
              <w:adjustRightInd w:val="0"/>
              <w:spacing w:after="0" w:line="360" w:lineRule="auto"/>
              <w:ind w:left="0"/>
              <w:jc w:val="both"/>
              <w:rPr>
                <w:rFonts w:cs="Arial"/>
              </w:rPr>
            </w:pPr>
            <w:r>
              <w:rPr>
                <w:rFonts w:cs="Arial"/>
              </w:rPr>
              <w:t>Biaya tetap</w:t>
            </w:r>
          </w:p>
        </w:tc>
        <w:tc>
          <w:tcPr>
            <w:tcW w:w="3600" w:type="dxa"/>
          </w:tcPr>
          <w:p w14:paraId="4D0DA4AC" w14:textId="25F1610E" w:rsidR="004C5AA3" w:rsidRDefault="004C5AA3" w:rsidP="004C5AA3">
            <w:pPr>
              <w:pStyle w:val="ListParagraph"/>
              <w:autoSpaceDE w:val="0"/>
              <w:autoSpaceDN w:val="0"/>
              <w:adjustRightInd w:val="0"/>
              <w:spacing w:after="0" w:line="360" w:lineRule="auto"/>
              <w:ind w:left="0"/>
              <w:jc w:val="both"/>
              <w:rPr>
                <w:rFonts w:cs="Arial"/>
              </w:rPr>
            </w:pPr>
            <w:r>
              <w:rPr>
                <w:rFonts w:cs="Arial"/>
              </w:rPr>
              <w:t xml:space="preserve">Pengembangan Aplikasi &amp; Perangkat </w:t>
            </w:r>
          </w:p>
        </w:tc>
        <w:tc>
          <w:tcPr>
            <w:tcW w:w="2702" w:type="dxa"/>
          </w:tcPr>
          <w:p w14:paraId="5043E128" w14:textId="3BD54462" w:rsidR="004C5AA3" w:rsidRDefault="004C5AA3" w:rsidP="004C5AA3">
            <w:pPr>
              <w:pStyle w:val="ListParagraph"/>
              <w:autoSpaceDE w:val="0"/>
              <w:autoSpaceDN w:val="0"/>
              <w:adjustRightInd w:val="0"/>
              <w:spacing w:after="0" w:line="360" w:lineRule="auto"/>
              <w:ind w:left="0"/>
              <w:jc w:val="right"/>
              <w:rPr>
                <w:rFonts w:cs="Arial"/>
              </w:rPr>
            </w:pPr>
            <w:r>
              <w:rPr>
                <w:rFonts w:cs="Arial"/>
              </w:rPr>
              <w:t>Rp 22.500.000</w:t>
            </w:r>
          </w:p>
        </w:tc>
      </w:tr>
      <w:tr w:rsidR="004C5AA3" w14:paraId="0DC13770" w14:textId="5721A614" w:rsidTr="004C5AA3">
        <w:tc>
          <w:tcPr>
            <w:tcW w:w="2628" w:type="dxa"/>
          </w:tcPr>
          <w:p w14:paraId="42212599" w14:textId="78040752" w:rsidR="004C5AA3" w:rsidRDefault="004C5AA3" w:rsidP="00267573">
            <w:pPr>
              <w:pStyle w:val="ListParagraph"/>
              <w:autoSpaceDE w:val="0"/>
              <w:autoSpaceDN w:val="0"/>
              <w:adjustRightInd w:val="0"/>
              <w:spacing w:after="0" w:line="360" w:lineRule="auto"/>
              <w:ind w:left="0"/>
              <w:jc w:val="both"/>
              <w:rPr>
                <w:rFonts w:cs="Arial"/>
              </w:rPr>
            </w:pPr>
            <w:r>
              <w:rPr>
                <w:rFonts w:cs="Arial"/>
              </w:rPr>
              <w:t>Biaya operasional tahunan</w:t>
            </w:r>
          </w:p>
        </w:tc>
        <w:tc>
          <w:tcPr>
            <w:tcW w:w="3600" w:type="dxa"/>
          </w:tcPr>
          <w:p w14:paraId="0CAC331B" w14:textId="79DA03EB" w:rsidR="004C5AA3" w:rsidRDefault="004C5AA3" w:rsidP="00267573">
            <w:pPr>
              <w:pStyle w:val="ListParagraph"/>
              <w:autoSpaceDE w:val="0"/>
              <w:autoSpaceDN w:val="0"/>
              <w:adjustRightInd w:val="0"/>
              <w:spacing w:after="0" w:line="360" w:lineRule="auto"/>
              <w:ind w:left="0"/>
              <w:jc w:val="both"/>
              <w:rPr>
                <w:rFonts w:cs="Arial"/>
              </w:rPr>
            </w:pPr>
            <w:r>
              <w:rPr>
                <w:rFonts w:cs="Arial"/>
              </w:rPr>
              <w:t>Penyelenggaraan Ujian</w:t>
            </w:r>
          </w:p>
        </w:tc>
        <w:tc>
          <w:tcPr>
            <w:tcW w:w="2702" w:type="dxa"/>
          </w:tcPr>
          <w:p w14:paraId="40ED3258" w14:textId="7FAD40BC" w:rsidR="004C5AA3" w:rsidRDefault="004C5AA3" w:rsidP="004C5AA3">
            <w:pPr>
              <w:pStyle w:val="ListParagraph"/>
              <w:autoSpaceDE w:val="0"/>
              <w:autoSpaceDN w:val="0"/>
              <w:adjustRightInd w:val="0"/>
              <w:spacing w:after="0" w:line="360" w:lineRule="auto"/>
              <w:ind w:left="0"/>
              <w:jc w:val="right"/>
              <w:rPr>
                <w:rFonts w:cs="Arial"/>
              </w:rPr>
            </w:pPr>
            <w:r>
              <w:rPr>
                <w:rFonts w:cs="Arial"/>
              </w:rPr>
              <w:t>Rp 28.000.000</w:t>
            </w:r>
          </w:p>
        </w:tc>
      </w:tr>
    </w:tbl>
    <w:p w14:paraId="0BDE56D3" w14:textId="66B13514" w:rsidR="00267573" w:rsidRPr="007C33B4" w:rsidRDefault="00267573" w:rsidP="00267573">
      <w:pPr>
        <w:pStyle w:val="ListParagraph"/>
        <w:autoSpaceDE w:val="0"/>
        <w:autoSpaceDN w:val="0"/>
        <w:adjustRightInd w:val="0"/>
        <w:spacing w:after="0" w:line="360" w:lineRule="auto"/>
        <w:ind w:left="360"/>
        <w:jc w:val="both"/>
      </w:pPr>
    </w:p>
    <w:p w14:paraId="0BDE56D5" w14:textId="77777777" w:rsidR="00D5032C" w:rsidRPr="00CA590E" w:rsidRDefault="00151D69" w:rsidP="00DF7898">
      <w:pPr>
        <w:pStyle w:val="ListParagraph"/>
        <w:numPr>
          <w:ilvl w:val="1"/>
          <w:numId w:val="9"/>
        </w:numPr>
        <w:spacing w:after="0" w:line="360" w:lineRule="auto"/>
        <w:rPr>
          <w:b/>
          <w:sz w:val="24"/>
          <w:szCs w:val="24"/>
        </w:rPr>
      </w:pPr>
      <w:r w:rsidRPr="00CA590E">
        <w:rPr>
          <w:b/>
          <w:sz w:val="24"/>
          <w:szCs w:val="24"/>
        </w:rPr>
        <w:t xml:space="preserve">Ukuran </w:t>
      </w:r>
      <w:r w:rsidR="00A66F43" w:rsidRPr="00CA590E">
        <w:rPr>
          <w:b/>
          <w:sz w:val="24"/>
          <w:szCs w:val="24"/>
        </w:rPr>
        <w:t>Keberhasilan Proy</w:t>
      </w:r>
      <w:r w:rsidR="00D5032C" w:rsidRPr="00CA590E">
        <w:rPr>
          <w:b/>
          <w:sz w:val="24"/>
          <w:szCs w:val="24"/>
        </w:rPr>
        <w:t>ek</w:t>
      </w:r>
      <w:r w:rsidRPr="00CA590E">
        <w:rPr>
          <w:b/>
          <w:i/>
          <w:sz w:val="24"/>
          <w:szCs w:val="24"/>
        </w:rPr>
        <w:t xml:space="preserve"> </w:t>
      </w:r>
      <w:r w:rsidRPr="00CA590E">
        <w:rPr>
          <w:i/>
          <w:sz w:val="24"/>
          <w:szCs w:val="24"/>
        </w:rPr>
        <w:t>(Project Indicator)</w:t>
      </w:r>
    </w:p>
    <w:p w14:paraId="0BDE56D6" w14:textId="6395E25E" w:rsidR="00267573" w:rsidRDefault="006515F3" w:rsidP="00267573">
      <w:pPr>
        <w:pStyle w:val="ListParagraph"/>
        <w:autoSpaceDE w:val="0"/>
        <w:autoSpaceDN w:val="0"/>
        <w:adjustRightInd w:val="0"/>
        <w:spacing w:after="0" w:line="360" w:lineRule="auto"/>
        <w:ind w:left="360"/>
        <w:jc w:val="both"/>
        <w:rPr>
          <w:rFonts w:cs="Arial"/>
        </w:rPr>
      </w:pPr>
      <w:r>
        <w:rPr>
          <w:rFonts w:cs="Arial"/>
        </w:rPr>
        <w:t>Proyek ini dikatakan berhasil apabila dapat memenuhi tujuan awal dan manfaat yang diharapkan. Adapun beberapa kriteria yang dapat digunakan untuk mengukur keberhasilan proyek ini:</w:t>
      </w:r>
    </w:p>
    <w:p w14:paraId="2AB457B7" w14:textId="4D7FDF6B" w:rsidR="006515F3" w:rsidRPr="00FA15A7" w:rsidRDefault="00DD7D24" w:rsidP="006515F3">
      <w:pPr>
        <w:pStyle w:val="ListParagraph"/>
        <w:numPr>
          <w:ilvl w:val="0"/>
          <w:numId w:val="25"/>
        </w:numPr>
        <w:autoSpaceDE w:val="0"/>
        <w:autoSpaceDN w:val="0"/>
        <w:adjustRightInd w:val="0"/>
        <w:spacing w:after="0" w:line="360" w:lineRule="auto"/>
        <w:jc w:val="both"/>
      </w:pPr>
      <w:r>
        <w:rPr>
          <w:rFonts w:cs="Arial"/>
        </w:rPr>
        <w:t>Aplikasi pem</w:t>
      </w:r>
      <w:r w:rsidR="00FA15A7">
        <w:rPr>
          <w:rFonts w:cs="Arial"/>
        </w:rPr>
        <w:t xml:space="preserve">buat soal dan pemutar soal selesai dikembangkan dan telah digunakan dalam ujian </w:t>
      </w:r>
      <w:r w:rsidR="00FA15A7" w:rsidRPr="00FA15A7">
        <w:rPr>
          <w:rFonts w:cs="Arial"/>
          <w:i/>
        </w:rPr>
        <w:t>speaking</w:t>
      </w:r>
      <w:r w:rsidR="00FA15A7">
        <w:rPr>
          <w:rFonts w:cs="Arial"/>
        </w:rPr>
        <w:t xml:space="preserve"> di BINUS University.</w:t>
      </w:r>
    </w:p>
    <w:p w14:paraId="591592FD" w14:textId="6CC3F117" w:rsidR="00FA15A7" w:rsidRDefault="00FA15A7" w:rsidP="006515F3">
      <w:pPr>
        <w:pStyle w:val="ListParagraph"/>
        <w:numPr>
          <w:ilvl w:val="0"/>
          <w:numId w:val="25"/>
        </w:numPr>
        <w:autoSpaceDE w:val="0"/>
        <w:autoSpaceDN w:val="0"/>
        <w:adjustRightInd w:val="0"/>
        <w:spacing w:after="0" w:line="360" w:lineRule="auto"/>
        <w:jc w:val="both"/>
      </w:pPr>
      <w:r>
        <w:t>Evaluasi terhadap biaya operasional yang menunjukkan penghematan biaya dengan adanya implementasi proyek.</w:t>
      </w:r>
    </w:p>
    <w:p w14:paraId="7C7147DC" w14:textId="0D3DEB12" w:rsidR="00FA15A7" w:rsidRPr="007C33B4" w:rsidRDefault="00FA15A7" w:rsidP="006515F3">
      <w:pPr>
        <w:pStyle w:val="ListParagraph"/>
        <w:numPr>
          <w:ilvl w:val="0"/>
          <w:numId w:val="25"/>
        </w:numPr>
        <w:autoSpaceDE w:val="0"/>
        <w:autoSpaceDN w:val="0"/>
        <w:adjustRightInd w:val="0"/>
        <w:spacing w:after="0" w:line="360" w:lineRule="auto"/>
        <w:jc w:val="both"/>
      </w:pPr>
      <w:r>
        <w:t>Evaluasi kepuasan pengguna aplikasi, yaitu penyelenggara ujian dan peserta ujian, yang menunjukkan aplikasi dapat mendukung proses ujian speaking.</w:t>
      </w:r>
    </w:p>
    <w:p w14:paraId="0BDE56D7" w14:textId="77777777" w:rsidR="00267573" w:rsidRPr="00DF7898" w:rsidRDefault="00267573" w:rsidP="00267573">
      <w:pPr>
        <w:pStyle w:val="ListParagraph"/>
        <w:spacing w:after="0" w:line="360" w:lineRule="auto"/>
        <w:ind w:left="360"/>
        <w:rPr>
          <w:b/>
        </w:rPr>
      </w:pPr>
    </w:p>
    <w:p w14:paraId="0BDE56D8" w14:textId="77777777" w:rsidR="00324DEF" w:rsidRDefault="00A66F43" w:rsidP="00324DEF">
      <w:pPr>
        <w:pStyle w:val="ListParagraph"/>
        <w:numPr>
          <w:ilvl w:val="1"/>
          <w:numId w:val="9"/>
        </w:numPr>
        <w:spacing w:after="0" w:line="360" w:lineRule="auto"/>
        <w:rPr>
          <w:b/>
        </w:rPr>
      </w:pPr>
      <w:r>
        <w:rPr>
          <w:b/>
        </w:rPr>
        <w:t>Perkiraan Dampak Proy</w:t>
      </w:r>
      <w:r w:rsidR="00324DEF">
        <w:rPr>
          <w:b/>
        </w:rPr>
        <w:t>ek</w:t>
      </w:r>
      <w:r w:rsidR="00CA0D29">
        <w:rPr>
          <w:b/>
        </w:rPr>
        <w:t xml:space="preserve"> </w:t>
      </w:r>
      <w:r w:rsidR="00CA0D29" w:rsidRPr="00CA0D29">
        <w:rPr>
          <w:i/>
        </w:rPr>
        <w:t>(</w:t>
      </w:r>
      <w:r w:rsidR="006F7DDC">
        <w:rPr>
          <w:i/>
        </w:rPr>
        <w:t>Estimated Project</w:t>
      </w:r>
      <w:r w:rsidR="003048FA">
        <w:rPr>
          <w:i/>
        </w:rPr>
        <w:t xml:space="preserve"> Impact</w:t>
      </w:r>
      <w:r w:rsidR="00CA0D29" w:rsidRPr="00CA0D29">
        <w:rPr>
          <w:i/>
        </w:rPr>
        <w:t>)</w:t>
      </w:r>
    </w:p>
    <w:p w14:paraId="0BDE56D9" w14:textId="77777777" w:rsidR="00324DEF" w:rsidRPr="00267573" w:rsidRDefault="00CA0D29" w:rsidP="001A7C01">
      <w:pPr>
        <w:pStyle w:val="ListParagraph"/>
        <w:numPr>
          <w:ilvl w:val="2"/>
          <w:numId w:val="9"/>
        </w:numPr>
        <w:tabs>
          <w:tab w:val="left" w:pos="900"/>
        </w:tabs>
        <w:spacing w:after="0" w:line="360" w:lineRule="auto"/>
        <w:ind w:hanging="360"/>
        <w:rPr>
          <w:b/>
        </w:rPr>
      </w:pPr>
      <w:r>
        <w:rPr>
          <w:b/>
        </w:rPr>
        <w:t>Dampak P</w:t>
      </w:r>
      <w:r w:rsidR="00324DEF">
        <w:rPr>
          <w:b/>
        </w:rPr>
        <w:t>ositif</w:t>
      </w:r>
      <w:r w:rsidR="006F7DDC">
        <w:rPr>
          <w:b/>
        </w:rPr>
        <w:t xml:space="preserve"> </w:t>
      </w:r>
      <w:r w:rsidR="006F7DDC" w:rsidRPr="006F7DDC">
        <w:rPr>
          <w:i/>
        </w:rPr>
        <w:t>(Positive Impact)</w:t>
      </w:r>
    </w:p>
    <w:p w14:paraId="0BDE56DA" w14:textId="619138A5" w:rsidR="00267573" w:rsidRPr="00FA15A7" w:rsidRDefault="00FA15A7" w:rsidP="00FA15A7">
      <w:pPr>
        <w:pStyle w:val="ListParagraph"/>
        <w:numPr>
          <w:ilvl w:val="0"/>
          <w:numId w:val="26"/>
        </w:numPr>
        <w:autoSpaceDE w:val="0"/>
        <w:autoSpaceDN w:val="0"/>
        <w:adjustRightInd w:val="0"/>
        <w:spacing w:after="0" w:line="360" w:lineRule="auto"/>
        <w:jc w:val="both"/>
      </w:pPr>
      <w:r>
        <w:rPr>
          <w:rFonts w:cs="Arial"/>
        </w:rPr>
        <w:t>Pengurangan biaya operasional dan penghematan waktu penyelenggaraan ujian</w:t>
      </w:r>
    </w:p>
    <w:p w14:paraId="17423252" w14:textId="267C3526" w:rsidR="00FA15A7" w:rsidRDefault="00FA15A7" w:rsidP="00FA15A7">
      <w:pPr>
        <w:pStyle w:val="ListParagraph"/>
        <w:numPr>
          <w:ilvl w:val="0"/>
          <w:numId w:val="26"/>
        </w:numPr>
        <w:autoSpaceDE w:val="0"/>
        <w:autoSpaceDN w:val="0"/>
        <w:adjustRightInd w:val="0"/>
        <w:spacing w:after="0" w:line="360" w:lineRule="auto"/>
        <w:jc w:val="both"/>
      </w:pPr>
      <w:r>
        <w:t>Kemudahan pengajar dan peserta ujian dalam penyelenggaraan ujian</w:t>
      </w:r>
    </w:p>
    <w:p w14:paraId="7982B58F" w14:textId="112E4264" w:rsidR="00FA15A7" w:rsidRPr="007C33B4" w:rsidRDefault="00FA15A7" w:rsidP="00FA15A7">
      <w:pPr>
        <w:pStyle w:val="ListParagraph"/>
        <w:numPr>
          <w:ilvl w:val="0"/>
          <w:numId w:val="26"/>
        </w:numPr>
        <w:autoSpaceDE w:val="0"/>
        <w:autoSpaceDN w:val="0"/>
        <w:adjustRightInd w:val="0"/>
        <w:spacing w:after="0" w:line="360" w:lineRule="auto"/>
        <w:jc w:val="both"/>
      </w:pPr>
      <w:r>
        <w:t>Suasana ujian leb</w:t>
      </w:r>
      <w:r w:rsidR="00626F4F">
        <w:t xml:space="preserve">ih kondusif karena tidak adanya waktu </w:t>
      </w:r>
      <w:r w:rsidR="00626F4F" w:rsidRPr="00626F4F">
        <w:rPr>
          <w:i/>
        </w:rPr>
        <w:t>idle</w:t>
      </w:r>
      <w:r w:rsidR="00626F4F">
        <w:t xml:space="preserve"> mahasiswa dalam menunggu giliran ujian speaking</w:t>
      </w:r>
    </w:p>
    <w:p w14:paraId="0BDE56DB" w14:textId="77777777" w:rsidR="00267573" w:rsidRDefault="00267573" w:rsidP="00267573">
      <w:pPr>
        <w:pStyle w:val="ListParagraph"/>
        <w:tabs>
          <w:tab w:val="left" w:pos="900"/>
        </w:tabs>
        <w:spacing w:after="0" w:line="360" w:lineRule="auto"/>
        <w:rPr>
          <w:b/>
        </w:rPr>
      </w:pPr>
    </w:p>
    <w:p w14:paraId="0BDE56DC" w14:textId="21F0259F" w:rsidR="00324DEF" w:rsidRPr="00324DEF" w:rsidRDefault="00CA0D29" w:rsidP="001A7C01">
      <w:pPr>
        <w:pStyle w:val="ListParagraph"/>
        <w:numPr>
          <w:ilvl w:val="2"/>
          <w:numId w:val="9"/>
        </w:numPr>
        <w:tabs>
          <w:tab w:val="left" w:pos="900"/>
        </w:tabs>
        <w:spacing w:after="0" w:line="360" w:lineRule="auto"/>
        <w:ind w:hanging="360"/>
        <w:rPr>
          <w:b/>
        </w:rPr>
      </w:pPr>
      <w:r>
        <w:rPr>
          <w:b/>
        </w:rPr>
        <w:t>Dampak N</w:t>
      </w:r>
      <w:r w:rsidR="00324DEF">
        <w:rPr>
          <w:b/>
        </w:rPr>
        <w:t>egatif</w:t>
      </w:r>
      <w:r w:rsidR="006F7DDC" w:rsidRPr="006F7DDC">
        <w:rPr>
          <w:i/>
        </w:rPr>
        <w:t>(Negative Impact)</w:t>
      </w:r>
    </w:p>
    <w:p w14:paraId="59DFFD40" w14:textId="31870324" w:rsidR="00626F4F" w:rsidRPr="00626F4F" w:rsidRDefault="00626F4F" w:rsidP="00626F4F">
      <w:pPr>
        <w:pStyle w:val="ListParagraph"/>
        <w:numPr>
          <w:ilvl w:val="0"/>
          <w:numId w:val="27"/>
        </w:numPr>
        <w:autoSpaceDE w:val="0"/>
        <w:autoSpaceDN w:val="0"/>
        <w:adjustRightInd w:val="0"/>
        <w:spacing w:after="0" w:line="360" w:lineRule="auto"/>
        <w:ind w:left="720"/>
        <w:jc w:val="both"/>
        <w:rPr>
          <w:rFonts w:cs="Arial"/>
        </w:rPr>
      </w:pPr>
      <w:r>
        <w:rPr>
          <w:rFonts w:cs="Arial"/>
        </w:rPr>
        <w:t>Kemungkinan adanya kerusakan peralatan sehingga</w:t>
      </w:r>
      <w:r w:rsidRPr="00626F4F">
        <w:rPr>
          <w:rFonts w:cs="Arial"/>
        </w:rPr>
        <w:t xml:space="preserve"> pelaksanaan ujian tidak berlangsung dengan baik.</w:t>
      </w:r>
    </w:p>
    <w:p w14:paraId="0BDE56DD" w14:textId="4A3481F2" w:rsidR="00267573" w:rsidRPr="007C33B4" w:rsidRDefault="00626F4F" w:rsidP="00626F4F">
      <w:pPr>
        <w:pStyle w:val="ListParagraph"/>
        <w:numPr>
          <w:ilvl w:val="0"/>
          <w:numId w:val="27"/>
        </w:numPr>
        <w:autoSpaceDE w:val="0"/>
        <w:autoSpaceDN w:val="0"/>
        <w:adjustRightInd w:val="0"/>
        <w:spacing w:after="0" w:line="360" w:lineRule="auto"/>
        <w:ind w:left="720"/>
        <w:jc w:val="both"/>
      </w:pPr>
      <w:r w:rsidRPr="00626F4F">
        <w:rPr>
          <w:rFonts w:cs="Arial"/>
        </w:rPr>
        <w:t xml:space="preserve">Tidak </w:t>
      </w:r>
      <w:r>
        <w:rPr>
          <w:rFonts w:cs="Arial"/>
        </w:rPr>
        <w:t>adanya</w:t>
      </w:r>
      <w:r w:rsidRPr="00626F4F">
        <w:rPr>
          <w:rFonts w:cs="Arial"/>
        </w:rPr>
        <w:t xml:space="preserve"> toleransi pada peserta ujian yang mengalami masalah pada saat ujian berlangsung.</w:t>
      </w:r>
    </w:p>
    <w:p w14:paraId="0BDE56DE" w14:textId="77777777" w:rsidR="00092A57" w:rsidRPr="00092A57" w:rsidRDefault="00092A57" w:rsidP="00092A57">
      <w:pPr>
        <w:pStyle w:val="ListParagraph"/>
        <w:spacing w:after="0" w:line="360" w:lineRule="auto"/>
        <w:ind w:left="360"/>
        <w:rPr>
          <w:b/>
        </w:rPr>
      </w:pPr>
    </w:p>
    <w:p w14:paraId="0BDE56DF" w14:textId="77777777" w:rsidR="00A66F43" w:rsidRDefault="00A66F43">
      <w:pPr>
        <w:spacing w:after="0" w:line="240" w:lineRule="auto"/>
        <w:rPr>
          <w:b/>
          <w:sz w:val="36"/>
        </w:rPr>
      </w:pPr>
      <w:r>
        <w:rPr>
          <w:b/>
          <w:sz w:val="36"/>
        </w:rPr>
        <w:br w:type="page"/>
      </w:r>
    </w:p>
    <w:p w14:paraId="0BDE56E0" w14:textId="77777777" w:rsidR="002B4957" w:rsidRDefault="00BA4B1B" w:rsidP="00FB2915">
      <w:pPr>
        <w:spacing w:after="0" w:line="360" w:lineRule="auto"/>
        <w:jc w:val="center"/>
        <w:rPr>
          <w:b/>
          <w:sz w:val="36"/>
        </w:rPr>
      </w:pPr>
      <w:r w:rsidRPr="003E2706">
        <w:rPr>
          <w:b/>
          <w:sz w:val="36"/>
        </w:rPr>
        <w:lastRenderedPageBreak/>
        <w:t>D</w:t>
      </w:r>
      <w:r w:rsidR="004F1E19" w:rsidRPr="003E2706">
        <w:rPr>
          <w:b/>
          <w:sz w:val="36"/>
        </w:rPr>
        <w:t>AFTAR PUSTAKA</w:t>
      </w:r>
    </w:p>
    <w:p w14:paraId="0BDE56E1" w14:textId="77777777" w:rsidR="003E2706" w:rsidRPr="003E2706" w:rsidRDefault="003E2706" w:rsidP="00FB2915">
      <w:pPr>
        <w:spacing w:after="0" w:line="360" w:lineRule="auto"/>
        <w:jc w:val="center"/>
        <w:rPr>
          <w:i/>
          <w:sz w:val="36"/>
        </w:rPr>
      </w:pPr>
      <w:r w:rsidRPr="003E2706">
        <w:rPr>
          <w:i/>
          <w:sz w:val="36"/>
        </w:rPr>
        <w:t>(REFERENCE)</w:t>
      </w:r>
    </w:p>
    <w:sdt>
      <w:sdtPr>
        <w:rPr>
          <w:rFonts w:ascii="Calibri" w:eastAsia="SimSun" w:hAnsi="Calibri" w:cs="Times New Roman"/>
          <w:color w:val="auto"/>
          <w:sz w:val="22"/>
          <w:szCs w:val="22"/>
        </w:rPr>
        <w:id w:val="993225320"/>
        <w:docPartObj>
          <w:docPartGallery w:val="Bibliographies"/>
          <w:docPartUnique/>
        </w:docPartObj>
      </w:sdtPr>
      <w:sdtEndPr/>
      <w:sdtContent>
        <w:sdt>
          <w:sdtPr>
            <w:rPr>
              <w:rFonts w:ascii="Calibri" w:eastAsia="SimSun" w:hAnsi="Calibri" w:cs="Times New Roman"/>
              <w:color w:val="auto"/>
              <w:sz w:val="22"/>
              <w:szCs w:val="22"/>
            </w:rPr>
            <w:id w:val="-573587230"/>
            <w:bibliography/>
          </w:sdtPr>
          <w:sdtEndPr/>
          <w:sdtContent>
            <w:p w14:paraId="1CE2B2FC" w14:textId="47D12FFD" w:rsidR="00F53B57" w:rsidRPr="00B80297" w:rsidRDefault="00F53B57" w:rsidP="00CA590E">
              <w:pPr>
                <w:pStyle w:val="Heading1"/>
                <w:ind w:left="720" w:hanging="720"/>
                <w:jc w:val="both"/>
                <w:rPr>
                  <w:rFonts w:asciiTheme="minorHAnsi" w:hAnsiTheme="minorHAnsi" w:cs="Times New Roman"/>
                  <w:noProof/>
                  <w:color w:val="000000" w:themeColor="text1"/>
                  <w:sz w:val="22"/>
                  <w:szCs w:val="22"/>
                </w:rPr>
              </w:pPr>
              <w:r w:rsidRPr="007D2BB9">
                <w:rPr>
                  <w:rFonts w:asciiTheme="minorHAnsi" w:hAnsiTheme="minorHAnsi" w:cs="Times New Roman"/>
                  <w:sz w:val="22"/>
                  <w:szCs w:val="22"/>
                </w:rPr>
                <w:fldChar w:fldCharType="begin"/>
              </w:r>
              <w:r w:rsidRPr="00CA590E">
                <w:rPr>
                  <w:rFonts w:asciiTheme="minorHAnsi" w:hAnsiTheme="minorHAnsi" w:cs="Times New Roman"/>
                  <w:sz w:val="22"/>
                  <w:szCs w:val="22"/>
                </w:rPr>
                <w:instrText xml:space="preserve"> BIBLIOGRAPHY </w:instrText>
              </w:r>
              <w:r w:rsidRPr="007D2BB9">
                <w:rPr>
                  <w:rFonts w:asciiTheme="minorHAnsi" w:hAnsiTheme="minorHAnsi" w:cs="Times New Roman"/>
                  <w:sz w:val="22"/>
                  <w:szCs w:val="22"/>
                </w:rPr>
                <w:fldChar w:fldCharType="separate"/>
              </w:r>
              <w:r w:rsidRPr="00B80297">
                <w:rPr>
                  <w:rFonts w:asciiTheme="minorHAnsi" w:hAnsiTheme="minorHAnsi" w:cs="Times New Roman"/>
                  <w:noProof/>
                  <w:color w:val="000000" w:themeColor="text1"/>
                  <w:sz w:val="22"/>
                  <w:szCs w:val="22"/>
                </w:rPr>
                <w:t xml:space="preserve">ETS. (2015, April 13). </w:t>
              </w:r>
              <w:r w:rsidRPr="00B80297">
                <w:rPr>
                  <w:rFonts w:asciiTheme="minorHAnsi" w:hAnsiTheme="minorHAnsi" w:cs="Times New Roman"/>
                  <w:i/>
                  <w:iCs/>
                  <w:noProof/>
                  <w:color w:val="000000" w:themeColor="text1"/>
                  <w:sz w:val="22"/>
                  <w:szCs w:val="22"/>
                </w:rPr>
                <w:t>TOEFL iBT Test Content</w:t>
              </w:r>
              <w:r w:rsidRPr="00B80297">
                <w:rPr>
                  <w:rFonts w:asciiTheme="minorHAnsi" w:hAnsiTheme="minorHAnsi" w:cs="Times New Roman"/>
                  <w:noProof/>
                  <w:color w:val="000000" w:themeColor="text1"/>
                  <w:sz w:val="22"/>
                  <w:szCs w:val="22"/>
                </w:rPr>
                <w:t>. Retrieved from ETS TOEFL: http://www.ets.org/toefl/ibt/about/content/</w:t>
              </w:r>
            </w:p>
            <w:p w14:paraId="3FF93C72"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Guthrie, D. (2013, July 31). </w:t>
              </w:r>
              <w:r w:rsidRPr="007D2BB9">
                <w:rPr>
                  <w:rFonts w:asciiTheme="minorHAnsi" w:hAnsiTheme="minorHAnsi"/>
                  <w:i/>
                  <w:iCs/>
                  <w:noProof/>
                </w:rPr>
                <w:t>MOOCs are Toast or at Least Should Be</w:t>
              </w:r>
              <w:r w:rsidRPr="007D2BB9">
                <w:rPr>
                  <w:rFonts w:asciiTheme="minorHAnsi" w:hAnsiTheme="minorHAnsi"/>
                  <w:noProof/>
                </w:rPr>
                <w:t>. Retrieved from Forbes: http://www.forbes.com/sites/dougguthrie/2013/07/31/moocs-are-toast-or-should-be/</w:t>
              </w:r>
            </w:p>
            <w:p w14:paraId="5790C584"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IELTS. (2015, April 14). </w:t>
              </w:r>
              <w:r w:rsidRPr="007D2BB9">
                <w:rPr>
                  <w:rFonts w:asciiTheme="minorHAnsi" w:hAnsiTheme="minorHAnsi"/>
                  <w:i/>
                  <w:iCs/>
                  <w:noProof/>
                </w:rPr>
                <w:t xml:space="preserve">Test Takers - Sitting the test </w:t>
              </w:r>
              <w:r w:rsidRPr="007D2BB9">
                <w:rPr>
                  <w:rFonts w:asciiTheme="minorHAnsi" w:hAnsiTheme="minorHAnsi"/>
                  <w:noProof/>
                </w:rPr>
                <w:t>. Retrieved from IELTS: http://www.ielts.org/test_takers_information/test_takers_faqs/sitting_the_test.aspx</w:t>
              </w:r>
            </w:p>
            <w:p w14:paraId="67F64C91"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ILIAS. (2015, April 8). </w:t>
              </w:r>
              <w:r w:rsidRPr="007D2BB9">
                <w:rPr>
                  <w:rFonts w:asciiTheme="minorHAnsi" w:hAnsiTheme="minorHAnsi"/>
                  <w:i/>
                  <w:iCs/>
                  <w:noProof/>
                </w:rPr>
                <w:t>ILIAS Open Sourcce e-Learning</w:t>
              </w:r>
              <w:r w:rsidRPr="007D2BB9">
                <w:rPr>
                  <w:rFonts w:asciiTheme="minorHAnsi" w:hAnsiTheme="minorHAnsi"/>
                  <w:noProof/>
                </w:rPr>
                <w:t>. Retrieved from ILIAS: http://www.ilias.de/docu/goto_docu_root_1.html</w:t>
              </w:r>
            </w:p>
            <w:p w14:paraId="6EE43AED"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LPLUS. (2015, April 13). </w:t>
              </w:r>
              <w:r w:rsidRPr="007D2BB9">
                <w:rPr>
                  <w:rFonts w:asciiTheme="minorHAnsi" w:hAnsiTheme="minorHAnsi"/>
                  <w:i/>
                  <w:iCs/>
                  <w:noProof/>
                </w:rPr>
                <w:t>LPLUS Gmbh - Examination and Training Management</w:t>
              </w:r>
              <w:r w:rsidRPr="007D2BB9">
                <w:rPr>
                  <w:rFonts w:asciiTheme="minorHAnsi" w:hAnsiTheme="minorHAnsi"/>
                  <w:noProof/>
                </w:rPr>
                <w:t>. Retrieved from LPLUS eExamination: http://www.lplus.de/</w:t>
              </w:r>
            </w:p>
            <w:p w14:paraId="44B597A6"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Miller, C. (2011). Aesthetics and e-assessment the interplay of emotional design and learner performance. </w:t>
              </w:r>
              <w:r w:rsidRPr="007D2BB9">
                <w:rPr>
                  <w:rFonts w:asciiTheme="minorHAnsi" w:hAnsiTheme="minorHAnsi"/>
                  <w:i/>
                  <w:iCs/>
                  <w:noProof/>
                </w:rPr>
                <w:t>Distance Education, 32</w:t>
              </w:r>
              <w:r w:rsidRPr="007D2BB9">
                <w:rPr>
                  <w:rFonts w:asciiTheme="minorHAnsi" w:hAnsiTheme="minorHAnsi"/>
                  <w:noProof/>
                </w:rPr>
                <w:t>(3), 307-337.</w:t>
              </w:r>
            </w:p>
            <w:p w14:paraId="05879765"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Moodle. (2015, April 13). </w:t>
              </w:r>
              <w:r w:rsidRPr="007D2BB9">
                <w:rPr>
                  <w:rFonts w:asciiTheme="minorHAnsi" w:hAnsiTheme="minorHAnsi"/>
                  <w:i/>
                  <w:iCs/>
                  <w:noProof/>
                </w:rPr>
                <w:t>About Moodle</w:t>
              </w:r>
              <w:r w:rsidRPr="007D2BB9">
                <w:rPr>
                  <w:rFonts w:asciiTheme="minorHAnsi" w:hAnsiTheme="minorHAnsi"/>
                  <w:noProof/>
                </w:rPr>
                <w:t>. Retrieved from Moodle: https://docs.moodle.org/28/en/About_Moodle</w:t>
              </w:r>
            </w:p>
            <w:p w14:paraId="3DC7BA3C"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Open Assessment Technologies. (2015, April 13). </w:t>
              </w:r>
              <w:r w:rsidRPr="007D2BB9">
                <w:rPr>
                  <w:rFonts w:asciiTheme="minorHAnsi" w:hAnsiTheme="minorHAnsi"/>
                  <w:i/>
                  <w:iCs/>
                  <w:noProof/>
                </w:rPr>
                <w:t>Open Source Testing | eLearning Assessment Exam Software</w:t>
              </w:r>
              <w:r w:rsidRPr="007D2BB9">
                <w:rPr>
                  <w:rFonts w:asciiTheme="minorHAnsi" w:hAnsiTheme="minorHAnsi"/>
                  <w:noProof/>
                </w:rPr>
                <w:t>. Retrieved from OAT - Home of TAO: http://www.taotesting.com/</w:t>
              </w:r>
            </w:p>
            <w:p w14:paraId="324060A5"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Siquera, J. M., Martinez-Saez, A., Sevilla-Pavon, A., &amp; Gimeno-Sanz, A. (2011). Developing a web-based system to create, deliver and assess language proficiency within the PAULEX Universitas Project. </w:t>
              </w:r>
              <w:r w:rsidRPr="007D2BB9">
                <w:rPr>
                  <w:rFonts w:asciiTheme="minorHAnsi" w:hAnsiTheme="minorHAnsi"/>
                  <w:i/>
                  <w:iCs/>
                  <w:noProof/>
                </w:rPr>
                <w:t>Procedia Social and Behavioral Sciences, 15</w:t>
              </w:r>
              <w:r w:rsidRPr="007D2BB9">
                <w:rPr>
                  <w:rFonts w:asciiTheme="minorHAnsi" w:hAnsiTheme="minorHAnsi"/>
                  <w:noProof/>
                </w:rPr>
                <w:t>, 662–666.</w:t>
              </w:r>
            </w:p>
            <w:p w14:paraId="6AC87367"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The Qt Company. (2015, April 13). </w:t>
              </w:r>
              <w:r w:rsidRPr="007D2BB9">
                <w:rPr>
                  <w:rFonts w:asciiTheme="minorHAnsi" w:hAnsiTheme="minorHAnsi"/>
                  <w:i/>
                  <w:iCs/>
                  <w:noProof/>
                </w:rPr>
                <w:t>Qt Framework</w:t>
              </w:r>
              <w:r w:rsidRPr="007D2BB9">
                <w:rPr>
                  <w:rFonts w:asciiTheme="minorHAnsi" w:hAnsiTheme="minorHAnsi"/>
                  <w:noProof/>
                </w:rPr>
                <w:t>. Retrieved from Qt: http://www.qt.io/qt-framework/</w:t>
              </w:r>
            </w:p>
            <w:p w14:paraId="270031FA"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Vaughan, T. (2014). </w:t>
              </w:r>
              <w:r w:rsidRPr="007D2BB9">
                <w:rPr>
                  <w:rFonts w:asciiTheme="minorHAnsi" w:hAnsiTheme="minorHAnsi"/>
                  <w:i/>
                  <w:iCs/>
                  <w:noProof/>
                </w:rPr>
                <w:t>Multimedia: Making It Work, Ninth Edition.</w:t>
              </w:r>
              <w:r w:rsidRPr="007D2BB9">
                <w:rPr>
                  <w:rFonts w:asciiTheme="minorHAnsi" w:hAnsiTheme="minorHAnsi"/>
                  <w:noProof/>
                </w:rPr>
                <w:t xml:space="preserve"> New York: McGraw-Hill.</w:t>
              </w:r>
            </w:p>
            <w:p w14:paraId="4D8A0B87" w14:textId="77777777" w:rsidR="00F53B57" w:rsidRPr="007D2BB9" w:rsidRDefault="00F53B57" w:rsidP="00CA590E">
              <w:pPr>
                <w:pStyle w:val="Bibliography"/>
                <w:ind w:left="720" w:hanging="720"/>
                <w:jc w:val="both"/>
                <w:rPr>
                  <w:rFonts w:asciiTheme="minorHAnsi" w:hAnsiTheme="minorHAnsi"/>
                  <w:noProof/>
                  <w:color w:val="000000" w:themeColor="text1"/>
                </w:rPr>
              </w:pPr>
              <w:r w:rsidRPr="007D2BB9">
                <w:rPr>
                  <w:rFonts w:asciiTheme="minorHAnsi" w:hAnsiTheme="minorHAnsi"/>
                  <w:noProof/>
                </w:rPr>
                <w:t xml:space="preserve">Yuste, R., Alonso, L., &amp; Blazquez, F. (2012). Synchronous Virtual Environments for e-Assessment in Higher Education. </w:t>
              </w:r>
              <w:r w:rsidRPr="007D2BB9">
                <w:rPr>
                  <w:rFonts w:asciiTheme="minorHAnsi" w:hAnsiTheme="minorHAnsi"/>
                  <w:i/>
                  <w:iCs/>
                  <w:noProof/>
                </w:rPr>
                <w:t>Comunicar, English Ed, 20</w:t>
              </w:r>
              <w:r w:rsidRPr="007D2BB9">
                <w:rPr>
                  <w:rFonts w:asciiTheme="minorHAnsi" w:hAnsiTheme="minorHAnsi"/>
                  <w:noProof/>
                </w:rPr>
                <w:t>(39), 159-167.</w:t>
              </w:r>
            </w:p>
            <w:p w14:paraId="43E90D5D" w14:textId="77777777" w:rsidR="00F53B57" w:rsidRPr="007D2BB9" w:rsidRDefault="00F53B57" w:rsidP="00CA590E">
              <w:pPr>
                <w:pStyle w:val="Bibliography"/>
                <w:ind w:left="720" w:hanging="720"/>
                <w:jc w:val="both"/>
                <w:rPr>
                  <w:rFonts w:asciiTheme="minorHAnsi" w:hAnsiTheme="minorHAnsi"/>
                  <w:noProof/>
                </w:rPr>
              </w:pPr>
              <w:r w:rsidRPr="007D2BB9">
                <w:rPr>
                  <w:rFonts w:asciiTheme="minorHAnsi" w:hAnsiTheme="minorHAnsi"/>
                  <w:noProof/>
                </w:rPr>
                <w:t xml:space="preserve">Zhou, Y. (2015). Computer-delivered or face-to-face: effects of delivery mode on the testing of second language speaking. </w:t>
              </w:r>
              <w:r w:rsidRPr="007D2BB9">
                <w:rPr>
                  <w:rFonts w:asciiTheme="minorHAnsi" w:hAnsiTheme="minorHAnsi"/>
                  <w:i/>
                  <w:iCs/>
                  <w:noProof/>
                </w:rPr>
                <w:t>Language Testing in Asia, 5</w:t>
              </w:r>
              <w:r w:rsidRPr="007D2BB9">
                <w:rPr>
                  <w:rFonts w:asciiTheme="minorHAnsi" w:hAnsiTheme="minorHAnsi"/>
                  <w:noProof/>
                </w:rPr>
                <w:t>(2), 1-16.</w:t>
              </w:r>
            </w:p>
            <w:p w14:paraId="795724C0" w14:textId="5EB28206" w:rsidR="00F53B57" w:rsidRDefault="00F53B57" w:rsidP="00CA590E">
              <w:pPr>
                <w:jc w:val="both"/>
              </w:pPr>
              <w:r w:rsidRPr="007D2BB9">
                <w:rPr>
                  <w:rFonts w:asciiTheme="minorHAnsi" w:hAnsiTheme="minorHAnsi"/>
                  <w:b/>
                  <w:bCs/>
                  <w:noProof/>
                </w:rPr>
                <w:fldChar w:fldCharType="end"/>
              </w:r>
            </w:p>
          </w:sdtContent>
        </w:sdt>
      </w:sdtContent>
    </w:sdt>
    <w:p w14:paraId="309AFA55" w14:textId="3D924DA4" w:rsidR="00CC67CC" w:rsidRDefault="00CC67CC">
      <w:pPr>
        <w:spacing w:after="0" w:line="240" w:lineRule="auto"/>
      </w:pPr>
      <w:r>
        <w:br w:type="page"/>
      </w:r>
    </w:p>
    <w:p w14:paraId="0BDE5702" w14:textId="77777777" w:rsidR="00F32C06" w:rsidRPr="00D40B5F" w:rsidRDefault="00BA4B1B" w:rsidP="00FB2915">
      <w:pPr>
        <w:spacing w:after="0" w:line="360" w:lineRule="auto"/>
        <w:jc w:val="center"/>
        <w:rPr>
          <w:b/>
          <w:sz w:val="36"/>
        </w:rPr>
      </w:pPr>
      <w:r w:rsidRPr="00D40B5F">
        <w:rPr>
          <w:b/>
          <w:sz w:val="36"/>
        </w:rPr>
        <w:lastRenderedPageBreak/>
        <w:t>L</w:t>
      </w:r>
      <w:r w:rsidR="004F1E19" w:rsidRPr="00D40B5F">
        <w:rPr>
          <w:b/>
          <w:sz w:val="36"/>
        </w:rPr>
        <w:t>AMPIRAN</w:t>
      </w:r>
    </w:p>
    <w:p w14:paraId="0BDE5703" w14:textId="77777777" w:rsidR="009904FE" w:rsidRDefault="009904FE" w:rsidP="00FB2915">
      <w:pPr>
        <w:spacing w:after="0" w:line="360" w:lineRule="auto"/>
        <w:jc w:val="center"/>
        <w:rPr>
          <w:i/>
          <w:sz w:val="36"/>
        </w:rPr>
      </w:pPr>
      <w:r w:rsidRPr="00D40B5F">
        <w:rPr>
          <w:i/>
          <w:sz w:val="36"/>
        </w:rPr>
        <w:t>(APPENDIX)</w:t>
      </w:r>
    </w:p>
    <w:p w14:paraId="0BDE5704" w14:textId="77777777" w:rsidR="007C53CB" w:rsidRPr="00D40B5F" w:rsidRDefault="007C53CB" w:rsidP="00FB2915">
      <w:pPr>
        <w:spacing w:after="0" w:line="360" w:lineRule="auto"/>
        <w:jc w:val="center"/>
        <w:rPr>
          <w:i/>
          <w:sz w:val="36"/>
        </w:rPr>
      </w:pPr>
    </w:p>
    <w:p w14:paraId="175BD494" w14:textId="77777777" w:rsidR="00693221" w:rsidRPr="00C40B41" w:rsidRDefault="00693221" w:rsidP="00693221">
      <w:pPr>
        <w:spacing w:after="0" w:line="360" w:lineRule="auto"/>
        <w:rPr>
          <w:b/>
          <w:color w:val="000000" w:themeColor="text1"/>
          <w:sz w:val="24"/>
          <w:szCs w:val="24"/>
        </w:rPr>
      </w:pPr>
      <w:r w:rsidRPr="00C40B41">
        <w:rPr>
          <w:b/>
          <w:color w:val="000000" w:themeColor="text1"/>
          <w:sz w:val="24"/>
          <w:szCs w:val="24"/>
        </w:rPr>
        <w:t xml:space="preserve">A.1 </w:t>
      </w:r>
      <w:r>
        <w:rPr>
          <w:b/>
          <w:color w:val="000000" w:themeColor="text1"/>
          <w:sz w:val="24"/>
          <w:szCs w:val="24"/>
        </w:rPr>
        <w:t>Rancangan Aplikasi</w:t>
      </w:r>
    </w:p>
    <w:p w14:paraId="38F6FD5E" w14:textId="77777777" w:rsidR="00693221" w:rsidRDefault="00693221" w:rsidP="00693221">
      <w:pPr>
        <w:spacing w:after="0" w:line="360" w:lineRule="auto"/>
        <w:rPr>
          <w:i/>
          <w:color w:val="000000" w:themeColor="text1"/>
        </w:rPr>
      </w:pPr>
      <w:r>
        <w:rPr>
          <w:noProof/>
        </w:rPr>
        <w:drawing>
          <wp:inline distT="0" distB="0" distL="0" distR="0" wp14:anchorId="348A8E3A" wp14:editId="427F0530">
            <wp:extent cx="4770120" cy="30841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770120" cy="3084195"/>
                    </a:xfrm>
                    <a:prstGeom prst="rect">
                      <a:avLst/>
                    </a:prstGeom>
                    <a:noFill/>
                    <a:ln w="9525">
                      <a:noFill/>
                      <a:miter lim="800000"/>
                      <a:headEnd/>
                      <a:tailEnd/>
                    </a:ln>
                  </pic:spPr>
                </pic:pic>
              </a:graphicData>
            </a:graphic>
          </wp:inline>
        </w:drawing>
      </w:r>
    </w:p>
    <w:p w14:paraId="7662E38D" w14:textId="77777777" w:rsidR="00693221" w:rsidRPr="00C40B41" w:rsidRDefault="00693221" w:rsidP="00693221">
      <w:pPr>
        <w:spacing w:after="0" w:line="360" w:lineRule="auto"/>
        <w:rPr>
          <w:i/>
          <w:color w:val="000000" w:themeColor="text1"/>
        </w:rPr>
      </w:pPr>
    </w:p>
    <w:p w14:paraId="4AC08159" w14:textId="77777777" w:rsidR="00693221" w:rsidRDefault="00693221" w:rsidP="00693221">
      <w:pPr>
        <w:spacing w:after="0" w:line="360" w:lineRule="auto"/>
        <w:rPr>
          <w:b/>
          <w:color w:val="000000" w:themeColor="text1"/>
          <w:sz w:val="24"/>
          <w:szCs w:val="24"/>
        </w:rPr>
      </w:pPr>
      <w:r>
        <w:rPr>
          <w:noProof/>
        </w:rPr>
        <w:drawing>
          <wp:inline distT="0" distB="0" distL="0" distR="0" wp14:anchorId="1DF6CC2B" wp14:editId="20035D46">
            <wp:extent cx="5761990" cy="3088609"/>
            <wp:effectExtent l="0" t="0" r="0" b="0"/>
            <wp:docPr id="3" name="Picture 3" descr="D:\OneDrive - Bina Nusantara University\IEA 2015\Bingar Mockup\pages\bingar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Bina Nusantara University\IEA 2015\Bingar Mockup\pages\bingar_20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990" cy="3088609"/>
                    </a:xfrm>
                    <a:prstGeom prst="rect">
                      <a:avLst/>
                    </a:prstGeom>
                    <a:noFill/>
                    <a:ln>
                      <a:noFill/>
                    </a:ln>
                  </pic:spPr>
                </pic:pic>
              </a:graphicData>
            </a:graphic>
          </wp:inline>
        </w:drawing>
      </w:r>
    </w:p>
    <w:p w14:paraId="562F072D" w14:textId="77777777" w:rsidR="00693221" w:rsidRPr="00C40B41" w:rsidRDefault="00693221" w:rsidP="00693221">
      <w:pPr>
        <w:spacing w:after="0" w:line="360" w:lineRule="auto"/>
        <w:rPr>
          <w:b/>
          <w:color w:val="000000" w:themeColor="text1"/>
          <w:sz w:val="24"/>
          <w:szCs w:val="24"/>
        </w:rPr>
      </w:pPr>
      <w:r>
        <w:rPr>
          <w:noProof/>
        </w:rPr>
        <w:lastRenderedPageBreak/>
        <w:drawing>
          <wp:inline distT="0" distB="0" distL="0" distR="0" wp14:anchorId="3C1DFD21" wp14:editId="6584A564">
            <wp:extent cx="5286375" cy="2833664"/>
            <wp:effectExtent l="0" t="0" r="0" b="5080"/>
            <wp:docPr id="4" name="Picture 4" descr="D:\OneDrive - Bina Nusantara University\IEA 2015\Bingar Mockup\pages\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eDrive - Bina Nusantara University\IEA 2015\Bingar Mockup\pages\medi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3066" cy="2837250"/>
                    </a:xfrm>
                    <a:prstGeom prst="rect">
                      <a:avLst/>
                    </a:prstGeom>
                    <a:noFill/>
                    <a:ln>
                      <a:noFill/>
                    </a:ln>
                  </pic:spPr>
                </pic:pic>
              </a:graphicData>
            </a:graphic>
          </wp:inline>
        </w:drawing>
      </w:r>
    </w:p>
    <w:p w14:paraId="65332D00" w14:textId="77777777" w:rsidR="00693221" w:rsidRDefault="00693221" w:rsidP="00693221">
      <w:pPr>
        <w:spacing w:after="0" w:line="360" w:lineRule="auto"/>
        <w:rPr>
          <w:i/>
          <w:color w:val="000000" w:themeColor="text1"/>
        </w:rPr>
      </w:pPr>
      <w:r>
        <w:rPr>
          <w:noProof/>
        </w:rPr>
        <w:drawing>
          <wp:inline distT="0" distB="0" distL="0" distR="0" wp14:anchorId="2CC9D555" wp14:editId="5609D5D9">
            <wp:extent cx="5295900" cy="2838770"/>
            <wp:effectExtent l="0" t="0" r="0" b="0"/>
            <wp:docPr id="5" name="Picture 5" descr="D:\OneDrive - Bina Nusantara University\IEA 2015\Bingar Mockup\pages\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 - Bina Nusantara University\IEA 2015\Bingar Mockup\pages\ques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2869" cy="2847866"/>
                    </a:xfrm>
                    <a:prstGeom prst="rect">
                      <a:avLst/>
                    </a:prstGeom>
                    <a:noFill/>
                    <a:ln>
                      <a:noFill/>
                    </a:ln>
                  </pic:spPr>
                </pic:pic>
              </a:graphicData>
            </a:graphic>
          </wp:inline>
        </w:drawing>
      </w:r>
    </w:p>
    <w:p w14:paraId="7752492A" w14:textId="77777777" w:rsidR="00693221" w:rsidRDefault="00693221" w:rsidP="00693221">
      <w:pPr>
        <w:spacing w:after="0" w:line="360" w:lineRule="auto"/>
        <w:rPr>
          <w:i/>
          <w:color w:val="000000" w:themeColor="text1"/>
        </w:rPr>
      </w:pPr>
      <w:r>
        <w:rPr>
          <w:noProof/>
        </w:rPr>
        <w:drawing>
          <wp:inline distT="0" distB="0" distL="0" distR="0" wp14:anchorId="525DD9F8" wp14:editId="757FEDC3">
            <wp:extent cx="3810000" cy="2857500"/>
            <wp:effectExtent l="0" t="0" r="0" b="0"/>
            <wp:docPr id="6" name="Picture 6" descr="D:\OneDrive - Bina Nusantara University\IEA 2015\BingarExamPlayer Mockup\pages\op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eDrive - Bina Nusantara University\IEA 2015\BingarExamPlayer Mockup\pages\openi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ACDCD3D" w14:textId="77777777" w:rsidR="00693221" w:rsidRDefault="00693221" w:rsidP="00693221">
      <w:pPr>
        <w:spacing w:after="0" w:line="360" w:lineRule="auto"/>
        <w:rPr>
          <w:i/>
          <w:color w:val="000000" w:themeColor="text1"/>
        </w:rPr>
      </w:pPr>
      <w:r>
        <w:rPr>
          <w:noProof/>
        </w:rPr>
        <w:lastRenderedPageBreak/>
        <w:drawing>
          <wp:inline distT="0" distB="0" distL="0" distR="0" wp14:anchorId="47D1368B" wp14:editId="40265121">
            <wp:extent cx="5761990" cy="3841327"/>
            <wp:effectExtent l="0" t="0" r="0" b="0"/>
            <wp:docPr id="7" name="Picture 7" descr="D:\OneDrive - Bina Nusantara University\IEA 2015\BingarExamPlayer Mockup\pages\openingmaterial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neDrive - Bina Nusantara University\IEA 2015\BingarExamPlayer Mockup\pages\openingmaterialquesti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990" cy="3841327"/>
                    </a:xfrm>
                    <a:prstGeom prst="rect">
                      <a:avLst/>
                    </a:prstGeom>
                    <a:noFill/>
                    <a:ln>
                      <a:noFill/>
                    </a:ln>
                  </pic:spPr>
                </pic:pic>
              </a:graphicData>
            </a:graphic>
          </wp:inline>
        </w:drawing>
      </w:r>
    </w:p>
    <w:p w14:paraId="3447761A" w14:textId="77777777" w:rsidR="00693221" w:rsidRPr="00C40B41" w:rsidRDefault="00693221" w:rsidP="00693221">
      <w:pPr>
        <w:spacing w:after="0" w:line="360" w:lineRule="auto"/>
        <w:rPr>
          <w:i/>
          <w:color w:val="000000" w:themeColor="text1"/>
        </w:rPr>
      </w:pPr>
      <w:r>
        <w:rPr>
          <w:noProof/>
        </w:rPr>
        <w:drawing>
          <wp:inline distT="0" distB="0" distL="0" distR="0" wp14:anchorId="190348A4" wp14:editId="2E067367">
            <wp:extent cx="5761990" cy="3841327"/>
            <wp:effectExtent l="0" t="0" r="0" b="0"/>
            <wp:docPr id="8" name="Picture 8" descr="D:\OneDrive - Bina Nusantara University\IEA 2015\BingarExamPlayer Mockup\pages\recording_ans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neDrive - Bina Nusantara University\IEA 2015\BingarExamPlayer Mockup\pages\recording_answ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990" cy="3841327"/>
                    </a:xfrm>
                    <a:prstGeom prst="rect">
                      <a:avLst/>
                    </a:prstGeom>
                    <a:noFill/>
                    <a:ln>
                      <a:noFill/>
                    </a:ln>
                  </pic:spPr>
                </pic:pic>
              </a:graphicData>
            </a:graphic>
          </wp:inline>
        </w:drawing>
      </w:r>
    </w:p>
    <w:p w14:paraId="0BDE5708" w14:textId="77777777" w:rsidR="00597231" w:rsidRDefault="00597231" w:rsidP="00C95B42">
      <w:pPr>
        <w:spacing w:after="0" w:line="360" w:lineRule="auto"/>
        <w:rPr>
          <w:i/>
          <w:color w:val="00B050"/>
        </w:rPr>
      </w:pPr>
    </w:p>
    <w:p w14:paraId="0BDE5709" w14:textId="77777777" w:rsidR="00597231" w:rsidRPr="001522DB" w:rsidRDefault="00597231" w:rsidP="00597231">
      <w:pPr>
        <w:spacing w:after="0" w:line="360" w:lineRule="auto"/>
        <w:rPr>
          <w:b/>
          <w:sz w:val="24"/>
          <w:szCs w:val="24"/>
        </w:rPr>
      </w:pPr>
    </w:p>
    <w:p w14:paraId="0BDE570A" w14:textId="77777777" w:rsidR="00597231" w:rsidRPr="00D40B5F" w:rsidRDefault="00597231" w:rsidP="00C95B42">
      <w:pPr>
        <w:spacing w:after="0" w:line="360" w:lineRule="auto"/>
        <w:rPr>
          <w:i/>
          <w:color w:val="00B050"/>
        </w:rPr>
      </w:pPr>
    </w:p>
    <w:sectPr w:rsidR="00597231" w:rsidRPr="00D40B5F" w:rsidSect="00F9064B">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8049D" w14:textId="77777777" w:rsidR="00F3415D" w:rsidRDefault="00F3415D">
      <w:pPr>
        <w:spacing w:after="0" w:line="240" w:lineRule="auto"/>
      </w:pPr>
      <w:r>
        <w:separator/>
      </w:r>
    </w:p>
  </w:endnote>
  <w:endnote w:type="continuationSeparator" w:id="0">
    <w:p w14:paraId="3F96631D" w14:textId="77777777" w:rsidR="00F3415D" w:rsidRDefault="00F3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940A" w14:textId="716F2127" w:rsidR="0075176B" w:rsidRDefault="000A1D9D">
    <w:pPr>
      <w:pStyle w:val="Footer"/>
      <w:jc w:val="center"/>
    </w:pPr>
    <w:r>
      <w:fldChar w:fldCharType="begin"/>
    </w:r>
    <w:r>
      <w:instrText xml:space="preserve"> PAGE   \* MERGEFORMAT </w:instrText>
    </w:r>
    <w:r>
      <w:fldChar w:fldCharType="separate"/>
    </w:r>
    <w:r w:rsidR="004D3263">
      <w:rPr>
        <w:noProof/>
      </w:rPr>
      <w:t>18</w:t>
    </w:r>
    <w:r>
      <w:rPr>
        <w:noProof/>
      </w:rPr>
      <w:fldChar w:fldCharType="end"/>
    </w:r>
  </w:p>
  <w:p w14:paraId="68492988" w14:textId="77777777" w:rsidR="0075176B" w:rsidRPr="00FB4FC2" w:rsidRDefault="00F3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FBC7C" w14:textId="77777777" w:rsidR="00F3415D" w:rsidRDefault="00F3415D">
      <w:pPr>
        <w:spacing w:after="0" w:line="240" w:lineRule="auto"/>
      </w:pPr>
      <w:r>
        <w:separator/>
      </w:r>
    </w:p>
  </w:footnote>
  <w:footnote w:type="continuationSeparator" w:id="0">
    <w:p w14:paraId="7B13B5D8" w14:textId="77777777" w:rsidR="00F3415D" w:rsidRDefault="00F34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DBD"/>
    <w:multiLevelType w:val="hybridMultilevel"/>
    <w:tmpl w:val="D7D6E2B8"/>
    <w:lvl w:ilvl="0" w:tplc="44725F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0F11"/>
    <w:multiLevelType w:val="hybridMultilevel"/>
    <w:tmpl w:val="57B65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4754A"/>
    <w:multiLevelType w:val="hybridMultilevel"/>
    <w:tmpl w:val="2D021998"/>
    <w:lvl w:ilvl="0" w:tplc="7F2057F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0098F"/>
    <w:multiLevelType w:val="hybridMultilevel"/>
    <w:tmpl w:val="F800E3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67A38"/>
    <w:multiLevelType w:val="hybridMultilevel"/>
    <w:tmpl w:val="670831C2"/>
    <w:lvl w:ilvl="0" w:tplc="61A0A4D8">
      <w:numFmt w:val="bullet"/>
      <w:lvlText w:val=""/>
      <w:lvlJc w:val="left"/>
      <w:pPr>
        <w:ind w:left="381" w:hanging="360"/>
      </w:pPr>
      <w:rPr>
        <w:rFonts w:ascii="Wingdings" w:eastAsia="SimSun" w:hAnsi="Wingdings" w:cs="Aria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6" w15:restartNumberingAfterBreak="0">
    <w:nsid w:val="16154691"/>
    <w:multiLevelType w:val="hybridMultilevel"/>
    <w:tmpl w:val="BD32BCB8"/>
    <w:lvl w:ilvl="0" w:tplc="8310A4EA">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7"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9166C"/>
    <w:multiLevelType w:val="multilevel"/>
    <w:tmpl w:val="DC764A6C"/>
    <w:lvl w:ilvl="0">
      <w:start w:val="1"/>
      <w:numFmt w:val="decimal"/>
      <w:lvlText w:val="%1."/>
      <w:lvlJc w:val="left"/>
      <w:pPr>
        <w:ind w:left="910" w:hanging="360"/>
      </w:pPr>
      <w:rPr>
        <w:rFonts w:hint="default"/>
      </w:rPr>
    </w:lvl>
    <w:lvl w:ilvl="1">
      <w:start w:val="1"/>
      <w:numFmt w:val="decimal"/>
      <w:isLgl/>
      <w:lvlText w:val="%1.%2."/>
      <w:lvlJc w:val="left"/>
      <w:pPr>
        <w:ind w:left="910" w:hanging="360"/>
      </w:pPr>
      <w:rPr>
        <w:rFonts w:hint="default"/>
      </w:rPr>
    </w:lvl>
    <w:lvl w:ilvl="2">
      <w:start w:val="1"/>
      <w:numFmt w:val="decimal"/>
      <w:isLgl/>
      <w:lvlText w:val="%1.%2.%3."/>
      <w:lvlJc w:val="left"/>
      <w:pPr>
        <w:ind w:left="1270" w:hanging="720"/>
      </w:pPr>
      <w:rPr>
        <w:rFonts w:hint="default"/>
      </w:rPr>
    </w:lvl>
    <w:lvl w:ilvl="3">
      <w:start w:val="1"/>
      <w:numFmt w:val="decimal"/>
      <w:isLgl/>
      <w:lvlText w:val="%1.%2.%3.%4."/>
      <w:lvlJc w:val="left"/>
      <w:pPr>
        <w:ind w:left="1270" w:hanging="720"/>
      </w:pPr>
      <w:rPr>
        <w:rFonts w:hint="default"/>
      </w:rPr>
    </w:lvl>
    <w:lvl w:ilvl="4">
      <w:start w:val="1"/>
      <w:numFmt w:val="decimal"/>
      <w:isLgl/>
      <w:lvlText w:val="%1.%2.%3.%4.%5."/>
      <w:lvlJc w:val="left"/>
      <w:pPr>
        <w:ind w:left="1630"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1990"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50" w:hanging="1800"/>
      </w:pPr>
      <w:rPr>
        <w:rFonts w:hint="default"/>
      </w:rPr>
    </w:lvl>
  </w:abstractNum>
  <w:abstractNum w:abstractNumId="9"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1"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13237"/>
    <w:multiLevelType w:val="hybridMultilevel"/>
    <w:tmpl w:val="70889144"/>
    <w:lvl w:ilvl="0" w:tplc="F7484E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10874"/>
    <w:multiLevelType w:val="multilevel"/>
    <w:tmpl w:val="F3E687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891CFC"/>
    <w:multiLevelType w:val="hybridMultilevel"/>
    <w:tmpl w:val="670831C2"/>
    <w:lvl w:ilvl="0" w:tplc="61A0A4D8">
      <w:numFmt w:val="bullet"/>
      <w:lvlText w:val=""/>
      <w:lvlJc w:val="left"/>
      <w:pPr>
        <w:ind w:left="381" w:hanging="360"/>
      </w:pPr>
      <w:rPr>
        <w:rFonts w:ascii="Wingdings" w:eastAsia="SimSun" w:hAnsi="Wingdings" w:cs="Aria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7"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522A5320"/>
    <w:multiLevelType w:val="hybridMultilevel"/>
    <w:tmpl w:val="2172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851B1"/>
    <w:multiLevelType w:val="hybridMultilevel"/>
    <w:tmpl w:val="72FA6C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3"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4" w15:restartNumberingAfterBreak="0">
    <w:nsid w:val="7187156E"/>
    <w:multiLevelType w:val="hybridMultilevel"/>
    <w:tmpl w:val="0852997C"/>
    <w:lvl w:ilvl="0" w:tplc="8E5A81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6"/>
  </w:num>
  <w:num w:numId="3">
    <w:abstractNumId w:val="11"/>
  </w:num>
  <w:num w:numId="4">
    <w:abstractNumId w:val="24"/>
  </w:num>
  <w:num w:numId="5">
    <w:abstractNumId w:val="7"/>
  </w:num>
  <w:num w:numId="6">
    <w:abstractNumId w:val="20"/>
  </w:num>
  <w:num w:numId="7">
    <w:abstractNumId w:val="12"/>
  </w:num>
  <w:num w:numId="8">
    <w:abstractNumId w:val="23"/>
  </w:num>
  <w:num w:numId="9">
    <w:abstractNumId w:val="10"/>
  </w:num>
  <w:num w:numId="10">
    <w:abstractNumId w:val="22"/>
  </w:num>
  <w:num w:numId="11">
    <w:abstractNumId w:val="9"/>
  </w:num>
  <w:num w:numId="12">
    <w:abstractNumId w:val="25"/>
  </w:num>
  <w:num w:numId="13">
    <w:abstractNumId w:val="21"/>
  </w:num>
  <w:num w:numId="14">
    <w:abstractNumId w:val="17"/>
  </w:num>
  <w:num w:numId="15">
    <w:abstractNumId w:val="13"/>
  </w:num>
  <w:num w:numId="16">
    <w:abstractNumId w:val="16"/>
  </w:num>
  <w:num w:numId="17">
    <w:abstractNumId w:val="5"/>
  </w:num>
  <w:num w:numId="18">
    <w:abstractNumId w:val="6"/>
  </w:num>
  <w:num w:numId="19">
    <w:abstractNumId w:val="3"/>
  </w:num>
  <w:num w:numId="20">
    <w:abstractNumId w:val="8"/>
  </w:num>
  <w:num w:numId="21">
    <w:abstractNumId w:val="18"/>
  </w:num>
  <w:num w:numId="22">
    <w:abstractNumId w:val="1"/>
  </w:num>
  <w:num w:numId="23">
    <w:abstractNumId w:val="2"/>
  </w:num>
  <w:num w:numId="24">
    <w:abstractNumId w:val="15"/>
  </w:num>
  <w:num w:numId="25">
    <w:abstractNumId w:val="14"/>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6EBE"/>
    <w:rsid w:val="000110B5"/>
    <w:rsid w:val="000220DA"/>
    <w:rsid w:val="000635D0"/>
    <w:rsid w:val="00073D47"/>
    <w:rsid w:val="000825DB"/>
    <w:rsid w:val="000853EB"/>
    <w:rsid w:val="00092A57"/>
    <w:rsid w:val="000A1D9D"/>
    <w:rsid w:val="000A52DA"/>
    <w:rsid w:val="000A726D"/>
    <w:rsid w:val="000D5776"/>
    <w:rsid w:val="000F2373"/>
    <w:rsid w:val="000F5855"/>
    <w:rsid w:val="0010003D"/>
    <w:rsid w:val="00104AE1"/>
    <w:rsid w:val="00105800"/>
    <w:rsid w:val="00134668"/>
    <w:rsid w:val="00151D69"/>
    <w:rsid w:val="001522DB"/>
    <w:rsid w:val="0016063F"/>
    <w:rsid w:val="001722A8"/>
    <w:rsid w:val="001937FF"/>
    <w:rsid w:val="00194155"/>
    <w:rsid w:val="001948C6"/>
    <w:rsid w:val="001A7C01"/>
    <w:rsid w:val="001B572A"/>
    <w:rsid w:val="001C602A"/>
    <w:rsid w:val="001D4902"/>
    <w:rsid w:val="001D5D58"/>
    <w:rsid w:val="001D73FC"/>
    <w:rsid w:val="001D76A3"/>
    <w:rsid w:val="00200E8D"/>
    <w:rsid w:val="00201905"/>
    <w:rsid w:val="0020425B"/>
    <w:rsid w:val="00214883"/>
    <w:rsid w:val="00215B19"/>
    <w:rsid w:val="002178C7"/>
    <w:rsid w:val="0022720C"/>
    <w:rsid w:val="00233769"/>
    <w:rsid w:val="00245C8E"/>
    <w:rsid w:val="00256528"/>
    <w:rsid w:val="00267573"/>
    <w:rsid w:val="00280E46"/>
    <w:rsid w:val="002847CE"/>
    <w:rsid w:val="0029064F"/>
    <w:rsid w:val="002B0133"/>
    <w:rsid w:val="002B4957"/>
    <w:rsid w:val="002C0D95"/>
    <w:rsid w:val="002C181C"/>
    <w:rsid w:val="002D3252"/>
    <w:rsid w:val="002D6DB6"/>
    <w:rsid w:val="002E64F1"/>
    <w:rsid w:val="002E65A1"/>
    <w:rsid w:val="002E7C60"/>
    <w:rsid w:val="002F0AE4"/>
    <w:rsid w:val="002F45AE"/>
    <w:rsid w:val="002F64C3"/>
    <w:rsid w:val="002F6B23"/>
    <w:rsid w:val="003048FA"/>
    <w:rsid w:val="00307850"/>
    <w:rsid w:val="00317672"/>
    <w:rsid w:val="00317B01"/>
    <w:rsid w:val="003223F7"/>
    <w:rsid w:val="00324DEF"/>
    <w:rsid w:val="0032620E"/>
    <w:rsid w:val="003278A7"/>
    <w:rsid w:val="00331CA9"/>
    <w:rsid w:val="0034291C"/>
    <w:rsid w:val="003467FC"/>
    <w:rsid w:val="00363F5C"/>
    <w:rsid w:val="00370AF7"/>
    <w:rsid w:val="00373A6F"/>
    <w:rsid w:val="00375CDB"/>
    <w:rsid w:val="00385E69"/>
    <w:rsid w:val="00397846"/>
    <w:rsid w:val="003A27AF"/>
    <w:rsid w:val="003A78FB"/>
    <w:rsid w:val="003B7FB9"/>
    <w:rsid w:val="003C2229"/>
    <w:rsid w:val="003C4163"/>
    <w:rsid w:val="003D3AB8"/>
    <w:rsid w:val="003E2706"/>
    <w:rsid w:val="003F3033"/>
    <w:rsid w:val="00412923"/>
    <w:rsid w:val="004308ED"/>
    <w:rsid w:val="00444E1C"/>
    <w:rsid w:val="00461FA6"/>
    <w:rsid w:val="00465DAC"/>
    <w:rsid w:val="00473EF5"/>
    <w:rsid w:val="00482730"/>
    <w:rsid w:val="00491F09"/>
    <w:rsid w:val="004A6A53"/>
    <w:rsid w:val="004C009D"/>
    <w:rsid w:val="004C3E03"/>
    <w:rsid w:val="004C5AA3"/>
    <w:rsid w:val="004D3263"/>
    <w:rsid w:val="004E2296"/>
    <w:rsid w:val="004F1E19"/>
    <w:rsid w:val="004F3D5E"/>
    <w:rsid w:val="005017C1"/>
    <w:rsid w:val="0051698F"/>
    <w:rsid w:val="00516B91"/>
    <w:rsid w:val="005229A7"/>
    <w:rsid w:val="005258C1"/>
    <w:rsid w:val="00534168"/>
    <w:rsid w:val="00547E11"/>
    <w:rsid w:val="00551571"/>
    <w:rsid w:val="005537B7"/>
    <w:rsid w:val="00556B42"/>
    <w:rsid w:val="00564256"/>
    <w:rsid w:val="00597231"/>
    <w:rsid w:val="005B12C1"/>
    <w:rsid w:val="005D0D6A"/>
    <w:rsid w:val="005D4DF4"/>
    <w:rsid w:val="005D73FA"/>
    <w:rsid w:val="005F6C20"/>
    <w:rsid w:val="00617CF3"/>
    <w:rsid w:val="00623632"/>
    <w:rsid w:val="00626F4F"/>
    <w:rsid w:val="0064135D"/>
    <w:rsid w:val="006515F3"/>
    <w:rsid w:val="00655400"/>
    <w:rsid w:val="00670BF1"/>
    <w:rsid w:val="00672A77"/>
    <w:rsid w:val="00692257"/>
    <w:rsid w:val="00693221"/>
    <w:rsid w:val="006C25C8"/>
    <w:rsid w:val="006D0F84"/>
    <w:rsid w:val="006D3979"/>
    <w:rsid w:val="006E26FC"/>
    <w:rsid w:val="006E5E64"/>
    <w:rsid w:val="006F3770"/>
    <w:rsid w:val="006F73CD"/>
    <w:rsid w:val="006F7DDC"/>
    <w:rsid w:val="007069BD"/>
    <w:rsid w:val="007238EA"/>
    <w:rsid w:val="007303E7"/>
    <w:rsid w:val="007334EB"/>
    <w:rsid w:val="00756EC1"/>
    <w:rsid w:val="007820F4"/>
    <w:rsid w:val="0078671D"/>
    <w:rsid w:val="007917B8"/>
    <w:rsid w:val="007A64DB"/>
    <w:rsid w:val="007B27D6"/>
    <w:rsid w:val="007B3B02"/>
    <w:rsid w:val="007C33B4"/>
    <w:rsid w:val="007C53CB"/>
    <w:rsid w:val="007D2BB9"/>
    <w:rsid w:val="007D33E1"/>
    <w:rsid w:val="007E37D4"/>
    <w:rsid w:val="007E6FE7"/>
    <w:rsid w:val="007F4797"/>
    <w:rsid w:val="008226C4"/>
    <w:rsid w:val="0082637C"/>
    <w:rsid w:val="00830104"/>
    <w:rsid w:val="0083214D"/>
    <w:rsid w:val="008633EE"/>
    <w:rsid w:val="00867485"/>
    <w:rsid w:val="008A40C3"/>
    <w:rsid w:val="008B6112"/>
    <w:rsid w:val="008D1930"/>
    <w:rsid w:val="008D21A8"/>
    <w:rsid w:val="008D238D"/>
    <w:rsid w:val="008E0798"/>
    <w:rsid w:val="008E0BB8"/>
    <w:rsid w:val="008E13BD"/>
    <w:rsid w:val="008E54D5"/>
    <w:rsid w:val="008E7E7C"/>
    <w:rsid w:val="008E7EAA"/>
    <w:rsid w:val="00900E1A"/>
    <w:rsid w:val="00903BA7"/>
    <w:rsid w:val="00913F94"/>
    <w:rsid w:val="009150D1"/>
    <w:rsid w:val="00943990"/>
    <w:rsid w:val="009474A9"/>
    <w:rsid w:val="009701AB"/>
    <w:rsid w:val="00986BDB"/>
    <w:rsid w:val="009904FE"/>
    <w:rsid w:val="0099076E"/>
    <w:rsid w:val="00990C97"/>
    <w:rsid w:val="00992A9D"/>
    <w:rsid w:val="009E0834"/>
    <w:rsid w:val="009E7DC3"/>
    <w:rsid w:val="009F1810"/>
    <w:rsid w:val="009F2D12"/>
    <w:rsid w:val="009F4F44"/>
    <w:rsid w:val="009F70C9"/>
    <w:rsid w:val="00A41FBE"/>
    <w:rsid w:val="00A563C3"/>
    <w:rsid w:val="00A66F43"/>
    <w:rsid w:val="00A773C7"/>
    <w:rsid w:val="00AE20A2"/>
    <w:rsid w:val="00AE44BE"/>
    <w:rsid w:val="00AE550C"/>
    <w:rsid w:val="00AF5D13"/>
    <w:rsid w:val="00B02B4A"/>
    <w:rsid w:val="00B0370A"/>
    <w:rsid w:val="00B0393A"/>
    <w:rsid w:val="00B15FC9"/>
    <w:rsid w:val="00B21143"/>
    <w:rsid w:val="00B22B53"/>
    <w:rsid w:val="00B33C73"/>
    <w:rsid w:val="00B347D3"/>
    <w:rsid w:val="00B454D9"/>
    <w:rsid w:val="00B662F4"/>
    <w:rsid w:val="00B66D39"/>
    <w:rsid w:val="00B70441"/>
    <w:rsid w:val="00B7708D"/>
    <w:rsid w:val="00B80297"/>
    <w:rsid w:val="00B910BF"/>
    <w:rsid w:val="00BA4B1B"/>
    <w:rsid w:val="00BB023E"/>
    <w:rsid w:val="00BB09C8"/>
    <w:rsid w:val="00BB4751"/>
    <w:rsid w:val="00BC08C9"/>
    <w:rsid w:val="00BD1E1B"/>
    <w:rsid w:val="00BD22BD"/>
    <w:rsid w:val="00BE1F56"/>
    <w:rsid w:val="00BE38D7"/>
    <w:rsid w:val="00BE40C7"/>
    <w:rsid w:val="00BE4963"/>
    <w:rsid w:val="00BE691F"/>
    <w:rsid w:val="00BE7C08"/>
    <w:rsid w:val="00C075E8"/>
    <w:rsid w:val="00C1646F"/>
    <w:rsid w:val="00C165C2"/>
    <w:rsid w:val="00C21F0B"/>
    <w:rsid w:val="00C26C7F"/>
    <w:rsid w:val="00C339F3"/>
    <w:rsid w:val="00C43A16"/>
    <w:rsid w:val="00C50267"/>
    <w:rsid w:val="00C810B4"/>
    <w:rsid w:val="00C8378F"/>
    <w:rsid w:val="00C95B42"/>
    <w:rsid w:val="00CA0D29"/>
    <w:rsid w:val="00CA590E"/>
    <w:rsid w:val="00CC1D3C"/>
    <w:rsid w:val="00CC48EF"/>
    <w:rsid w:val="00CC67CC"/>
    <w:rsid w:val="00CC6E34"/>
    <w:rsid w:val="00CD5A3A"/>
    <w:rsid w:val="00CF53EB"/>
    <w:rsid w:val="00D2094B"/>
    <w:rsid w:val="00D26D04"/>
    <w:rsid w:val="00D40B5F"/>
    <w:rsid w:val="00D4534C"/>
    <w:rsid w:val="00D45B4A"/>
    <w:rsid w:val="00D460E8"/>
    <w:rsid w:val="00D5032C"/>
    <w:rsid w:val="00D63AE5"/>
    <w:rsid w:val="00D772C6"/>
    <w:rsid w:val="00DB000A"/>
    <w:rsid w:val="00DB4F01"/>
    <w:rsid w:val="00DC0797"/>
    <w:rsid w:val="00DC1D80"/>
    <w:rsid w:val="00DC4AA0"/>
    <w:rsid w:val="00DC6640"/>
    <w:rsid w:val="00DD4CE3"/>
    <w:rsid w:val="00DD7D24"/>
    <w:rsid w:val="00DE1637"/>
    <w:rsid w:val="00DE2BEF"/>
    <w:rsid w:val="00DF555C"/>
    <w:rsid w:val="00DF7898"/>
    <w:rsid w:val="00E05E67"/>
    <w:rsid w:val="00E12503"/>
    <w:rsid w:val="00E129EF"/>
    <w:rsid w:val="00E167DC"/>
    <w:rsid w:val="00E317EA"/>
    <w:rsid w:val="00E33866"/>
    <w:rsid w:val="00E35A6F"/>
    <w:rsid w:val="00E50FEB"/>
    <w:rsid w:val="00E54DB4"/>
    <w:rsid w:val="00E64737"/>
    <w:rsid w:val="00E67FED"/>
    <w:rsid w:val="00E93C77"/>
    <w:rsid w:val="00E94A50"/>
    <w:rsid w:val="00EC61AC"/>
    <w:rsid w:val="00EC7D5F"/>
    <w:rsid w:val="00EE350E"/>
    <w:rsid w:val="00EE467F"/>
    <w:rsid w:val="00EF1218"/>
    <w:rsid w:val="00F1715E"/>
    <w:rsid w:val="00F246CB"/>
    <w:rsid w:val="00F32C06"/>
    <w:rsid w:val="00F3415D"/>
    <w:rsid w:val="00F52F15"/>
    <w:rsid w:val="00F53B57"/>
    <w:rsid w:val="00F57C22"/>
    <w:rsid w:val="00F63E4A"/>
    <w:rsid w:val="00F72E41"/>
    <w:rsid w:val="00F755BF"/>
    <w:rsid w:val="00F9064B"/>
    <w:rsid w:val="00F979B3"/>
    <w:rsid w:val="00FA0A27"/>
    <w:rsid w:val="00FA15A7"/>
    <w:rsid w:val="00FA787D"/>
    <w:rsid w:val="00FB20B8"/>
    <w:rsid w:val="00FB2915"/>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55CD"/>
  <w15:docId w15:val="{9A038ABA-730F-4489-9E06-3C78B532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paragraph" w:styleId="Heading1">
    <w:name w:val="heading 1"/>
    <w:basedOn w:val="Normal"/>
    <w:next w:val="Normal"/>
    <w:link w:val="Heading1Char"/>
    <w:uiPriority w:val="9"/>
    <w:qFormat/>
    <w:rsid w:val="008D21A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paragraph" w:customStyle="1" w:styleId="NoSpacing1">
    <w:name w:val="No Spacing1"/>
    <w:qFormat/>
    <w:rsid w:val="00006EBE"/>
    <w:rPr>
      <w:rFonts w:eastAsia="Calibri"/>
      <w:sz w:val="22"/>
      <w:szCs w:val="22"/>
      <w:lang w:val="id-ID"/>
    </w:rPr>
  </w:style>
  <w:style w:type="paragraph" w:customStyle="1" w:styleId="ColorfulList-Accent13">
    <w:name w:val="Colorful List - Accent 13"/>
    <w:basedOn w:val="Normal"/>
    <w:uiPriority w:val="34"/>
    <w:qFormat/>
    <w:rsid w:val="008D21A8"/>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D21A8"/>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8D21A8"/>
  </w:style>
  <w:style w:type="character" w:styleId="Hyperlink">
    <w:name w:val="Hyperlink"/>
    <w:basedOn w:val="DefaultParagraphFont"/>
    <w:uiPriority w:val="99"/>
    <w:unhideWhenUsed/>
    <w:rsid w:val="0064135D"/>
    <w:rPr>
      <w:color w:val="0000FF" w:themeColor="hyperlink"/>
      <w:u w:val="single"/>
    </w:rPr>
  </w:style>
  <w:style w:type="paragraph" w:styleId="Footer">
    <w:name w:val="footer"/>
    <w:basedOn w:val="Normal"/>
    <w:link w:val="FooterChar"/>
    <w:uiPriority w:val="99"/>
    <w:unhideWhenUsed/>
    <w:rsid w:val="0064135D"/>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4135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9267">
      <w:bodyDiv w:val="1"/>
      <w:marLeft w:val="0"/>
      <w:marRight w:val="0"/>
      <w:marTop w:val="0"/>
      <w:marBottom w:val="0"/>
      <w:divBdr>
        <w:top w:val="none" w:sz="0" w:space="0" w:color="auto"/>
        <w:left w:val="none" w:sz="0" w:space="0" w:color="auto"/>
        <w:bottom w:val="none" w:sz="0" w:space="0" w:color="auto"/>
        <w:right w:val="none" w:sz="0" w:space="0" w:color="auto"/>
      </w:divBdr>
    </w:div>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Zho15</b:Tag>
    <b:SourceType>JournalArticle</b:SourceType>
    <b:Guid>{51C9AEE9-75A3-45DD-812F-997EFB64A1E0}</b:Guid>
    <b:Title>Computer-delivered or face-to-face: effects of delivery mode on the testing of second language speaking</b:Title>
    <b:JournalName>Language Testing in Asia</b:JournalName>
    <b:Year>2015</b:Year>
    <b:Pages>1-16</b:Pages>
    <b:Volume>5</b:Volume>
    <b:Issue>2</b:Issue>
    <b:Author>
      <b:Author>
        <b:NameList>
          <b:Person>
            <b:Last>Zhou</b:Last>
            <b:First>Yujia</b:First>
          </b:Person>
        </b:NameList>
      </b:Author>
    </b:Author>
    <b:RefOrder>1</b:RefOrder>
  </b:Source>
  <b:Source>
    <b:Tag>Yus12</b:Tag>
    <b:SourceType>JournalArticle</b:SourceType>
    <b:Guid>{033450D4-3EBA-4C07-962F-438A52A65C7D}</b:Guid>
    <b:Title>Synchronous Virtual Environments for e-Assessment in Higher Education</b:Title>
    <b:Year>2012</b:Year>
    <b:Author>
      <b:Author>
        <b:NameList>
          <b:Person>
            <b:Last>Yuste</b:Last>
            <b:First>Rocio</b:First>
          </b:Person>
          <b:Person>
            <b:Last>Alonso</b:Last>
            <b:First>Laura</b:First>
          </b:Person>
          <b:Person>
            <b:Last>Blazquez</b:Last>
            <b:First>Florentino</b:First>
          </b:Person>
        </b:NameList>
      </b:Author>
    </b:Author>
    <b:JournalName>Comunicar, English Ed</b:JournalName>
    <b:Pages>159-167</b:Pages>
    <b:Volume>20</b:Volume>
    <b:Issue>39</b:Issue>
    <b:RefOrder>2</b:RefOrder>
  </b:Source>
  <b:Source>
    <b:Tag>Vau14</b:Tag>
    <b:SourceType>Book</b:SourceType>
    <b:Guid>{5B3ED238-DA96-417B-A362-D95FBE1F0BA4}</b:Guid>
    <b:Author>
      <b:Author>
        <b:NameList>
          <b:Person>
            <b:Last>Vaughan</b:Last>
            <b:First>Tay</b:First>
          </b:Person>
        </b:NameList>
      </b:Author>
    </b:Author>
    <b:Title>Multimedia: Making It Work, Ninth Edition</b:Title>
    <b:Year>2014</b:Year>
    <b:City>New York</b:City>
    <b:Publisher>McGraw-Hill</b:Publisher>
    <b:RefOrder>3</b:RefOrder>
  </b:Source>
  <b:Source>
    <b:Tag>Siq11</b:Tag>
    <b:SourceType>JournalArticle</b:SourceType>
    <b:Guid>{D0514BC7-DB39-44D4-8A6C-373B54E8695E}</b:Guid>
    <b:Title>Developing a web-based system to create, deliver and assess language proficiency within the PAULEX Universitas Project</b:Title>
    <b:JournalName>Procedia Social and Behavioral Sciences</b:JournalName>
    <b:Year>2011</b:Year>
    <b:Pages>662–666</b:Pages>
    <b:Author>
      <b:Author>
        <b:NameList>
          <b:Person>
            <b:Last>Siquera</b:Last>
            <b:Middle>Macario de</b:Middle>
            <b:First>Jose</b:First>
          </b:Person>
          <b:Person>
            <b:Last>Martinez-Saez</b:Last>
            <b:First>Antonio</b:First>
          </b:Person>
          <b:Person>
            <b:Last>Sevilla-Pavon</b:Last>
            <b:First>Ana</b:First>
          </b:Person>
          <b:Person>
            <b:Last>Gimeno-Sanz</b:Last>
            <b:First>Ana</b:First>
          </b:Person>
        </b:NameList>
      </b:Author>
    </b:Author>
    <b:Volume>15</b:Volume>
    <b:RefOrder>4</b:RefOrder>
  </b:Source>
  <b:Source>
    <b:Tag>Mil11</b:Tag>
    <b:SourceType>JournalArticle</b:SourceType>
    <b:Guid>{B3F79AD5-B1B2-4F95-BD13-EA37E24AA88E}</b:Guid>
    <b:Title>Aesthetics and e-assessment the interplay of emotional design and learner performance</b:Title>
    <b:Pages>307-337</b:Pages>
    <b:Year>2011</b:Year>
    <b:JournalName>Distance Education</b:JournalName>
    <b:Author>
      <b:Author>
        <b:NameList>
          <b:Person>
            <b:Last>Miller</b:Last>
            <b:First>Charles</b:First>
          </b:Person>
        </b:NameList>
      </b:Author>
    </b:Author>
    <b:Volume>32</b:Volume>
    <b:Issue>3</b:Issue>
    <b:RefOrder>5</b:RefOrder>
  </b:Source>
  <b:Source>
    <b:Tag>IEL15</b:Tag>
    <b:SourceType>InternetSite</b:SourceType>
    <b:Guid>{A269DAB6-155C-4BB4-B7E5-091A686CB445}</b:Guid>
    <b:Author>
      <b:Author>
        <b:NameList>
          <b:Person>
            <b:Last>IELTS</b:Last>
          </b:Person>
        </b:NameList>
      </b:Author>
    </b:Author>
    <b:Title>Test Takers - Sitting the test </b:Title>
    <b:InternetSiteTitle>IELTS</b:InternetSiteTitle>
    <b:Year>2015</b:Year>
    <b:Month>April</b:Month>
    <b:Day>14</b:Day>
    <b:URL>http://www.ielts.org/test_takers_information/test_takers_faqs/sitting_the_test.aspx</b:URL>
    <b:RefOrder>6</b:RefOrder>
  </b:Source>
  <b:Source>
    <b:Tag>Gut13</b:Tag>
    <b:SourceType>InternetSite</b:SourceType>
    <b:Guid>{01C1A699-ED11-488A-A7DB-B3E59D55FFCA}</b:Guid>
    <b:Author>
      <b:Author>
        <b:NameList>
          <b:Person>
            <b:Last>Guthrie</b:Last>
            <b:First>Doug</b:First>
          </b:Person>
        </b:NameList>
      </b:Author>
    </b:Author>
    <b:Title>MOOCs are Toast or at Least Should Be</b:Title>
    <b:InternetSiteTitle>Forbes</b:InternetSiteTitle>
    <b:Year>2013</b:Year>
    <b:Month>July</b:Month>
    <b:Day>31</b:Day>
    <b:URL>http://www.forbes.com/sites/dougguthrie/2013/07/31/moocs-are-toast-or-should-be/</b:URL>
    <b:RefOrder>7</b:RefOrder>
  </b:Source>
  <b:Source>
    <b:Tag>ETS15</b:Tag>
    <b:SourceType>InternetSite</b:SourceType>
    <b:Guid>{A6AD329D-1405-467A-8079-B0B63E854478}</b:Guid>
    <b:Title>TOEFL iBT Test Content</b:Title>
    <b:Year>2015</b:Year>
    <b:Author>
      <b:Author>
        <b:NameList>
          <b:Person>
            <b:Last>ETS</b:Last>
          </b:Person>
        </b:NameList>
      </b:Author>
    </b:Author>
    <b:InternetSiteTitle>ETS TOEFL</b:InternetSiteTitle>
    <b:Month>April</b:Month>
    <b:Day>13</b:Day>
    <b:URL>http://www.ets.org/toefl/ibt/about/content/</b:URL>
    <b:RefOrder>8</b:RefOrder>
  </b:Source>
  <b:Source>
    <b:Tag>The15</b:Tag>
    <b:SourceType>InternetSite</b:SourceType>
    <b:Guid>{E450AA4A-4B72-4048-B605-9202ED4A2952}</b:Guid>
    <b:Title>Qt Framework</b:Title>
    <b:InternetSiteTitle>Qt</b:InternetSiteTitle>
    <b:Year>2015</b:Year>
    <b:Month>April</b:Month>
    <b:Day>13</b:Day>
    <b:URL>http://www.qt.io/qt-framework/</b:URL>
    <b:Author>
      <b:Author>
        <b:Corporate>The Qt Company</b:Corporate>
      </b:Author>
    </b:Author>
    <b:RefOrder>9</b:RefOrder>
  </b:Source>
  <b:Source>
    <b:Tag>Ope15</b:Tag>
    <b:SourceType>InternetSite</b:SourceType>
    <b:Guid>{6B7B5177-1604-4680-8224-264FF1CF4D18}</b:Guid>
    <b:Author>
      <b:Author>
        <b:Corporate>Open Assessment Technologies</b:Corporate>
      </b:Author>
    </b:Author>
    <b:Title>Open Source Testing | eLearning Assessment Exam Software</b:Title>
    <b:InternetSiteTitle>OAT - Home of TAO</b:InternetSiteTitle>
    <b:Year>2015</b:Year>
    <b:Month>April</b:Month>
    <b:Day>13</b:Day>
    <b:URL>http://www.taotesting.com/</b:URL>
    <b:RefOrder>10</b:RefOrder>
  </b:Source>
  <b:Source>
    <b:Tag>LPL15</b:Tag>
    <b:SourceType>InternetSite</b:SourceType>
    <b:Guid>{63AE1435-5EE7-426D-B6F9-D720D2DE5D23}</b:Guid>
    <b:Author>
      <b:Author>
        <b:Corporate>LPLUS</b:Corporate>
      </b:Author>
    </b:Author>
    <b:Title>LPLUS Gmbh - Examination and Training Management</b:Title>
    <b:InternetSiteTitle>LPLUS eExamination</b:InternetSiteTitle>
    <b:Year>2015</b:Year>
    <b:Month>April</b:Month>
    <b:Day>13</b:Day>
    <b:URL>http://www.lplus.de/</b:URL>
    <b:RefOrder>11</b:RefOrder>
  </b:Source>
  <b:Source>
    <b:Tag>ILI15</b:Tag>
    <b:SourceType>InternetSite</b:SourceType>
    <b:Guid>{06263806-5968-455F-BBED-DDD3FF518CD9}</b:Guid>
    <b:Author>
      <b:Author>
        <b:Corporate>ILIAS</b:Corporate>
      </b:Author>
    </b:Author>
    <b:Title>ILIAS Open Sourcce e-Learning</b:Title>
    <b:InternetSiteTitle>ILIAS</b:InternetSiteTitle>
    <b:Year>2015</b:Year>
    <b:Month>April</b:Month>
    <b:Day>8</b:Day>
    <b:URL>http://www.ilias.de/docu/goto_docu_root_1.html</b:URL>
    <b:RefOrder>12</b:RefOrder>
  </b:Source>
  <b:Source>
    <b:Tag>Moo15</b:Tag>
    <b:SourceType>InternetSite</b:SourceType>
    <b:Guid>{6D0607E7-ED61-4B02-8F9E-DBED5B196F56}</b:Guid>
    <b:Author>
      <b:Author>
        <b:Corporate>Moodle</b:Corporate>
      </b:Author>
    </b:Author>
    <b:Title>About Moodle</b:Title>
    <b:InternetSiteTitle>Moodle</b:InternetSiteTitle>
    <b:Year>2015</b:Year>
    <b:Month>April</b:Month>
    <b:Day>13</b:Day>
    <b:URL>https://docs.moodle.org/28/en/About_Moodle</b:URL>
    <b:RefOrder>13</b:RefOrder>
  </b:Source>
</b:Sources>
</file>

<file path=customXml/itemProps1.xml><?xml version="1.0" encoding="utf-8"?>
<ds:datastoreItem xmlns:ds="http://schemas.openxmlformats.org/officeDocument/2006/customXml" ds:itemID="{BA31DC49-6668-4FC0-82AC-97B984DE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2016-08-02T02:45:00Z</cp:lastPrinted>
  <dcterms:created xsi:type="dcterms:W3CDTF">2016-08-16T08:31:00Z</dcterms:created>
  <dcterms:modified xsi:type="dcterms:W3CDTF">2016-08-16T08:31:00Z</dcterms:modified>
</cp:coreProperties>
</file>